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781630" w:rsidRPr="0020502C" w:rsidTr="00A24F35">
        <w:trPr>
          <w:trHeight w:val="1475"/>
        </w:trPr>
        <w:tc>
          <w:tcPr>
            <w:tcW w:w="9316" w:type="dxa"/>
            <w:shd w:val="clear" w:color="auto" w:fill="auto"/>
          </w:tcPr>
          <w:p w:rsidR="00FA359C" w:rsidRPr="0020502C" w:rsidRDefault="00DE70EB" w:rsidP="00A24F35">
            <w:pPr>
              <w:pStyle w:val="a8"/>
              <w:spacing w:line="240" w:lineRule="auto"/>
              <w:jc w:val="center"/>
              <w:rPr>
                <w:color w:val="000000" w:themeColor="text1"/>
              </w:rPr>
            </w:pPr>
            <w:r w:rsidRPr="0020502C">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20502C" w:rsidRDefault="00FA359C" w:rsidP="00E95BDA">
            <w:pPr>
              <w:rPr>
                <w:b/>
                <w:color w:val="000000" w:themeColor="text1"/>
                <w:sz w:val="36"/>
                <w:szCs w:val="36"/>
              </w:rPr>
            </w:pPr>
            <w:r w:rsidRPr="0020502C">
              <w:rPr>
                <w:b/>
                <w:color w:val="000000" w:themeColor="text1"/>
                <w:sz w:val="36"/>
                <w:szCs w:val="36"/>
              </w:rPr>
              <w:t xml:space="preserve"> </w:t>
            </w:r>
          </w:p>
          <w:p w:rsidR="00FA359C" w:rsidRPr="0020502C" w:rsidRDefault="001E17CA" w:rsidP="00E95BDA">
            <w:pPr>
              <w:jc w:val="center"/>
              <w:rPr>
                <w:b/>
                <w:color w:val="000000" w:themeColor="text1"/>
                <w:sz w:val="32"/>
                <w:szCs w:val="32"/>
                <w:lang w:val="en-US"/>
              </w:rPr>
            </w:pPr>
            <w:r w:rsidRPr="0020502C">
              <w:rPr>
                <w:b/>
                <w:color w:val="000000" w:themeColor="text1"/>
                <w:sz w:val="32"/>
                <w:szCs w:val="32"/>
              </w:rPr>
              <w:t xml:space="preserve">ООО «ПК </w:t>
            </w:r>
            <w:r w:rsidR="00E95BDA" w:rsidRPr="0020502C">
              <w:rPr>
                <w:b/>
                <w:color w:val="000000" w:themeColor="text1"/>
                <w:sz w:val="32"/>
                <w:szCs w:val="32"/>
              </w:rPr>
              <w:t>ГЕО»</w:t>
            </w:r>
          </w:p>
          <w:p w:rsidR="00FA359C" w:rsidRPr="0020502C" w:rsidRDefault="00FA359C" w:rsidP="00A24F35">
            <w:pPr>
              <w:pStyle w:val="a8"/>
              <w:tabs>
                <w:tab w:val="right" w:pos="9100"/>
              </w:tabs>
              <w:spacing w:line="240" w:lineRule="auto"/>
              <w:rPr>
                <w:color w:val="000000" w:themeColor="text1"/>
                <w:sz w:val="18"/>
              </w:rPr>
            </w:pPr>
          </w:p>
        </w:tc>
      </w:tr>
      <w:tr w:rsidR="00781630" w:rsidRPr="0020502C" w:rsidTr="00A24F35">
        <w:trPr>
          <w:trHeight w:val="12075"/>
        </w:trPr>
        <w:tc>
          <w:tcPr>
            <w:tcW w:w="9316" w:type="dxa"/>
            <w:shd w:val="clear" w:color="auto" w:fill="auto"/>
          </w:tcPr>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781630" w:rsidRPr="0020502C" w:rsidRDefault="00781630" w:rsidP="00781630">
            <w:pPr>
              <w:jc w:val="right"/>
              <w:rPr>
                <w:color w:val="000000" w:themeColor="text1"/>
              </w:rPr>
            </w:pPr>
            <w:r w:rsidRPr="0020502C">
              <w:rPr>
                <w:color w:val="000000" w:themeColor="text1"/>
              </w:rPr>
              <w:t xml:space="preserve">Муниципальный контракт № </w:t>
            </w:r>
            <w:r w:rsidR="007A16BF">
              <w:rPr>
                <w:color w:val="000000" w:themeColor="text1"/>
              </w:rPr>
              <w:t>67</w:t>
            </w:r>
            <w:r w:rsidR="007A16BF" w:rsidRPr="00536BE9">
              <w:rPr>
                <w:color w:val="000000" w:themeColor="text1"/>
              </w:rPr>
              <w:t>/2</w:t>
            </w:r>
            <w:r w:rsidR="007A16BF">
              <w:rPr>
                <w:color w:val="000000" w:themeColor="text1"/>
              </w:rPr>
              <w:t>4</w:t>
            </w:r>
          </w:p>
          <w:p w:rsidR="00781630" w:rsidRPr="0020502C" w:rsidRDefault="00781630" w:rsidP="00781630">
            <w:pPr>
              <w:jc w:val="right"/>
              <w:rPr>
                <w:color w:val="000000" w:themeColor="text1"/>
                <w:sz w:val="26"/>
                <w:szCs w:val="26"/>
              </w:rPr>
            </w:pPr>
            <w:r w:rsidRPr="0020502C">
              <w:rPr>
                <w:color w:val="000000" w:themeColor="text1"/>
              </w:rPr>
              <w:t xml:space="preserve">от </w:t>
            </w:r>
            <w:r w:rsidR="007A16BF">
              <w:rPr>
                <w:color w:val="000000" w:themeColor="text1"/>
              </w:rPr>
              <w:t>09</w:t>
            </w:r>
            <w:r w:rsidRPr="0020502C">
              <w:rPr>
                <w:color w:val="000000" w:themeColor="text1"/>
              </w:rPr>
              <w:t xml:space="preserve"> </w:t>
            </w:r>
            <w:r w:rsidR="005F7FD9">
              <w:rPr>
                <w:color w:val="000000" w:themeColor="text1"/>
              </w:rPr>
              <w:t>сентября</w:t>
            </w:r>
            <w:r w:rsidRPr="0020502C">
              <w:rPr>
                <w:color w:val="000000" w:themeColor="text1"/>
              </w:rPr>
              <w:t xml:space="preserve"> 202</w:t>
            </w:r>
            <w:r w:rsidR="007A16BF">
              <w:rPr>
                <w:color w:val="000000" w:themeColor="text1"/>
              </w:rPr>
              <w:t>4</w:t>
            </w:r>
            <w:r w:rsidRPr="0020502C">
              <w:rPr>
                <w:color w:val="000000" w:themeColor="text1"/>
              </w:rPr>
              <w:t xml:space="preserve"> г.</w:t>
            </w:r>
          </w:p>
          <w:p w:rsidR="00781630" w:rsidRPr="0020502C" w:rsidRDefault="00781630" w:rsidP="00781630">
            <w:pPr>
              <w:spacing w:after="120"/>
              <w:jc w:val="center"/>
              <w:rPr>
                <w:b/>
                <w:i/>
                <w:color w:val="000000" w:themeColor="text1"/>
                <w:sz w:val="26"/>
                <w:szCs w:val="26"/>
              </w:rPr>
            </w:pPr>
          </w:p>
          <w:p w:rsidR="00781630" w:rsidRPr="0020502C" w:rsidRDefault="00781630" w:rsidP="00781630">
            <w:pPr>
              <w:pStyle w:val="200"/>
              <w:rPr>
                <w:i/>
                <w:color w:val="000000" w:themeColor="text1"/>
              </w:rPr>
            </w:pPr>
          </w:p>
          <w:p w:rsidR="00781630" w:rsidRPr="0020502C" w:rsidRDefault="00781630" w:rsidP="00781630">
            <w:pPr>
              <w:pStyle w:val="200"/>
              <w:rPr>
                <w:color w:val="000000" w:themeColor="text1"/>
              </w:rPr>
            </w:pPr>
            <w:r w:rsidRPr="0020502C">
              <w:rPr>
                <w:color w:val="000000" w:themeColor="text1"/>
              </w:rPr>
              <w:t>Внесение изменений и дополнений                                      в Генеральный план</w:t>
            </w:r>
          </w:p>
          <w:p w:rsidR="00781630" w:rsidRPr="0020502C" w:rsidRDefault="00781630" w:rsidP="00781630">
            <w:pPr>
              <w:pStyle w:val="200"/>
              <w:rPr>
                <w:color w:val="000000" w:themeColor="text1"/>
              </w:rPr>
            </w:pPr>
            <w:r w:rsidRPr="0020502C">
              <w:rPr>
                <w:color w:val="000000" w:themeColor="text1"/>
              </w:rPr>
              <w:t>муниципального образования</w:t>
            </w:r>
          </w:p>
          <w:p w:rsidR="00781630" w:rsidRPr="0020502C" w:rsidRDefault="00781630" w:rsidP="00781630">
            <w:pPr>
              <w:pStyle w:val="a8"/>
              <w:spacing w:line="240" w:lineRule="auto"/>
              <w:jc w:val="center"/>
              <w:rPr>
                <w:b/>
                <w:color w:val="000000" w:themeColor="text1"/>
                <w:sz w:val="40"/>
                <w:szCs w:val="40"/>
              </w:rPr>
            </w:pPr>
            <w:r w:rsidRPr="0020502C">
              <w:rPr>
                <w:b/>
                <w:color w:val="000000" w:themeColor="text1"/>
                <w:sz w:val="40"/>
                <w:szCs w:val="40"/>
              </w:rPr>
              <w:t>«Сельское поселение</w:t>
            </w:r>
            <w:r w:rsidRPr="0020502C">
              <w:rPr>
                <w:color w:val="000000" w:themeColor="text1"/>
                <w:sz w:val="28"/>
              </w:rPr>
              <w:t xml:space="preserve"> </w:t>
            </w:r>
            <w:r w:rsidRPr="0020502C">
              <w:rPr>
                <w:b/>
                <w:color w:val="000000" w:themeColor="text1"/>
                <w:sz w:val="40"/>
                <w:szCs w:val="40"/>
              </w:rPr>
              <w:t>«</w:t>
            </w:r>
            <w:r w:rsidR="007A16BF" w:rsidRPr="00C72CDA">
              <w:rPr>
                <w:b/>
                <w:sz w:val="40"/>
                <w:szCs w:val="40"/>
              </w:rPr>
              <w:t xml:space="preserve"> Село </w:t>
            </w:r>
            <w:r w:rsidR="007A16BF" w:rsidRPr="00524FFC">
              <w:rPr>
                <w:b/>
                <w:bCs/>
                <w:sz w:val="40"/>
                <w:szCs w:val="40"/>
              </w:rPr>
              <w:t>Дудоровский</w:t>
            </w:r>
            <w:r w:rsidR="007A16BF" w:rsidRPr="0020502C">
              <w:rPr>
                <w:b/>
                <w:color w:val="000000" w:themeColor="text1"/>
                <w:sz w:val="40"/>
                <w:szCs w:val="40"/>
              </w:rPr>
              <w:t xml:space="preserve"> </w:t>
            </w:r>
            <w:r w:rsidRPr="0020502C">
              <w:rPr>
                <w:b/>
                <w:color w:val="000000" w:themeColor="text1"/>
                <w:sz w:val="40"/>
                <w:szCs w:val="40"/>
              </w:rPr>
              <w:t>»</w:t>
            </w:r>
          </w:p>
          <w:p w:rsidR="00781630" w:rsidRPr="0020502C" w:rsidRDefault="007A16BF" w:rsidP="00781630">
            <w:pPr>
              <w:pStyle w:val="a8"/>
              <w:spacing w:line="240" w:lineRule="auto"/>
              <w:jc w:val="center"/>
              <w:rPr>
                <w:b/>
                <w:color w:val="000000" w:themeColor="text1"/>
                <w:sz w:val="40"/>
                <w:szCs w:val="40"/>
              </w:rPr>
            </w:pPr>
            <w:r w:rsidRPr="00524FFC">
              <w:rPr>
                <w:b/>
                <w:bCs/>
                <w:sz w:val="40"/>
                <w:szCs w:val="40"/>
              </w:rPr>
              <w:t>Ульяновского</w:t>
            </w:r>
            <w:r w:rsidRPr="0020502C">
              <w:rPr>
                <w:b/>
                <w:color w:val="000000" w:themeColor="text1"/>
                <w:sz w:val="40"/>
                <w:szCs w:val="40"/>
              </w:rPr>
              <w:t xml:space="preserve"> </w:t>
            </w:r>
            <w:r w:rsidR="00781630" w:rsidRPr="0020502C">
              <w:rPr>
                <w:b/>
                <w:color w:val="000000" w:themeColor="text1"/>
                <w:sz w:val="40"/>
                <w:szCs w:val="40"/>
              </w:rPr>
              <w:t>района</w:t>
            </w:r>
          </w:p>
          <w:p w:rsidR="00781630" w:rsidRPr="0020502C" w:rsidRDefault="00781630" w:rsidP="00781630">
            <w:pPr>
              <w:pStyle w:val="200"/>
              <w:rPr>
                <w:color w:val="000000" w:themeColor="text1"/>
              </w:rPr>
            </w:pPr>
            <w:r w:rsidRPr="0020502C">
              <w:rPr>
                <w:color w:val="000000" w:themeColor="text1"/>
              </w:rPr>
              <w:t>Калужской области</w:t>
            </w:r>
          </w:p>
          <w:p w:rsidR="00D72E43" w:rsidRPr="0020502C" w:rsidRDefault="00D72E43"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781630">
            <w:pPr>
              <w:pStyle w:val="affff1"/>
              <w:spacing w:before="40" w:after="560" w:line="216" w:lineRule="auto"/>
              <w:jc w:val="center"/>
              <w:rPr>
                <w:rFonts w:ascii="Times New Roman" w:eastAsia="Times New Roman" w:hAnsi="Times New Roman"/>
                <w:color w:val="000000" w:themeColor="text1"/>
                <w:sz w:val="32"/>
                <w:szCs w:val="32"/>
              </w:rPr>
            </w:pPr>
            <w:r w:rsidRPr="0020502C">
              <w:rPr>
                <w:rFonts w:ascii="Times New Roman" w:eastAsia="Times New Roman" w:hAnsi="Times New Roman"/>
                <w:color w:val="000000" w:themeColor="text1"/>
                <w:sz w:val="32"/>
                <w:szCs w:val="32"/>
              </w:rPr>
              <w:t>ПОЛОЖЕНИЕ О ТЕРРИТОРИАЛЬНОМ ПЛАНИРОВАНИИ</w:t>
            </w: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28"/>
                <w:szCs w:val="28"/>
              </w:rPr>
            </w:pPr>
          </w:p>
          <w:p w:rsidR="00A24F35" w:rsidRPr="0020502C" w:rsidRDefault="00A24F35" w:rsidP="00A24F35">
            <w:pPr>
              <w:spacing w:line="240" w:lineRule="atLeast"/>
              <w:ind w:left="426"/>
              <w:rPr>
                <w:b/>
                <w:i/>
                <w:color w:val="000000" w:themeColor="text1"/>
                <w:sz w:val="28"/>
                <w:szCs w:val="28"/>
              </w:rPr>
            </w:pPr>
          </w:p>
          <w:p w:rsidR="00E95BDA" w:rsidRPr="0020502C" w:rsidRDefault="00E95BDA" w:rsidP="00A24F35">
            <w:pPr>
              <w:spacing w:line="240" w:lineRule="atLeast"/>
              <w:ind w:left="426"/>
              <w:rPr>
                <w:b/>
                <w:i/>
                <w:color w:val="000000" w:themeColor="text1"/>
                <w:sz w:val="28"/>
                <w:szCs w:val="2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1E17CA" w:rsidRPr="0020502C" w:rsidRDefault="001E17CA"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color w:val="000000" w:themeColor="text1"/>
                <w:sz w:val="16"/>
                <w:szCs w:val="16"/>
              </w:rPr>
            </w:pPr>
          </w:p>
          <w:p w:rsidR="00E95BDA" w:rsidRPr="0020502C" w:rsidRDefault="00E95BDA" w:rsidP="00A24F35">
            <w:pPr>
              <w:pStyle w:val="a8"/>
              <w:spacing w:line="240" w:lineRule="auto"/>
              <w:jc w:val="center"/>
              <w:rPr>
                <w:color w:val="000000" w:themeColor="text1"/>
                <w:sz w:val="16"/>
                <w:szCs w:val="16"/>
              </w:rPr>
            </w:pPr>
          </w:p>
          <w:p w:rsidR="00E95BDA" w:rsidRPr="0020502C" w:rsidRDefault="00E95BDA" w:rsidP="00A24F35">
            <w:pPr>
              <w:pStyle w:val="a8"/>
              <w:spacing w:line="240" w:lineRule="auto"/>
              <w:jc w:val="center"/>
              <w:rPr>
                <w:color w:val="000000" w:themeColor="text1"/>
                <w:sz w:val="16"/>
                <w:szCs w:val="16"/>
              </w:rPr>
            </w:pPr>
          </w:p>
          <w:p w:rsidR="00130832" w:rsidRPr="0020502C" w:rsidRDefault="00130832" w:rsidP="00A24F35">
            <w:pPr>
              <w:pStyle w:val="a8"/>
              <w:spacing w:line="240" w:lineRule="auto"/>
              <w:jc w:val="center"/>
              <w:rPr>
                <w:color w:val="000000" w:themeColor="text1"/>
                <w:sz w:val="16"/>
                <w:szCs w:val="16"/>
              </w:rPr>
            </w:pPr>
          </w:p>
          <w:p w:rsidR="008E44BF" w:rsidRPr="0020502C" w:rsidRDefault="008E44BF"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b/>
                <w:color w:val="000000" w:themeColor="text1"/>
                <w:sz w:val="28"/>
                <w:szCs w:val="28"/>
              </w:rPr>
            </w:pPr>
            <w:r w:rsidRPr="0020502C">
              <w:rPr>
                <w:b/>
                <w:color w:val="000000" w:themeColor="text1"/>
                <w:sz w:val="28"/>
                <w:szCs w:val="28"/>
              </w:rPr>
              <w:t>Калуга</w:t>
            </w:r>
          </w:p>
          <w:p w:rsidR="00A24F35" w:rsidRPr="0020502C" w:rsidRDefault="00781630" w:rsidP="00E820F1">
            <w:pPr>
              <w:pStyle w:val="a8"/>
              <w:spacing w:line="240" w:lineRule="auto"/>
              <w:ind w:left="-113"/>
              <w:jc w:val="center"/>
              <w:rPr>
                <w:b/>
                <w:color w:val="000000" w:themeColor="text1"/>
                <w:sz w:val="28"/>
                <w:szCs w:val="28"/>
              </w:rPr>
            </w:pPr>
            <w:r w:rsidRPr="0020502C">
              <w:rPr>
                <w:b/>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5699901</wp:posOffset>
                      </wp:positionH>
                      <wp:positionV relativeFrom="paragraph">
                        <wp:posOffset>305717</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E24944" id="Прямоугольник 5" o:spid="_x0000_s1026" style="position:absolute;margin-left:448.8pt;margin-top:24.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" stroked="f"/>
                  </w:pict>
                </mc:Fallback>
              </mc:AlternateContent>
            </w:r>
            <w:r w:rsidR="00A24F35" w:rsidRPr="0020502C">
              <w:rPr>
                <w:b/>
                <w:color w:val="000000" w:themeColor="text1"/>
                <w:sz w:val="28"/>
                <w:szCs w:val="28"/>
              </w:rPr>
              <w:t>202</w:t>
            </w:r>
            <w:r w:rsidR="00E820F1">
              <w:rPr>
                <w:b/>
                <w:color w:val="000000" w:themeColor="text1"/>
                <w:sz w:val="28"/>
                <w:szCs w:val="28"/>
              </w:rPr>
              <w:t>4</w:t>
            </w:r>
          </w:p>
        </w:tc>
      </w:tr>
    </w:tbl>
    <w:p w:rsidR="00991821" w:rsidRPr="0020502C" w:rsidRDefault="008E44BF" w:rsidP="00E820F1">
      <w:pPr>
        <w:pStyle w:val="a8"/>
        <w:suppressAutoHyphens/>
        <w:spacing w:line="240" w:lineRule="auto"/>
        <w:rPr>
          <w:b/>
          <w:i/>
          <w:color w:val="000000" w:themeColor="text1"/>
          <w:sz w:val="40"/>
          <w:szCs w:val="40"/>
        </w:rPr>
      </w:pPr>
      <w:r w:rsidRPr="0020502C">
        <w:rPr>
          <w:noProof/>
          <w:color w:val="000000" w:themeColor="text1"/>
          <w:sz w:val="18"/>
        </w:rPr>
        <w:lastRenderedPageBreak/>
        <mc:AlternateContent>
          <mc:Choice Requires="wps">
            <w:drawing>
              <wp:anchor distT="0" distB="0" distL="114300" distR="114300" simplePos="0" relativeHeight="251657216" behindDoc="0" locked="0" layoutInCell="1" allowOverlap="1" wp14:anchorId="2808E9D6" wp14:editId="78FF7E38">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939F33"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AF0845" w:rsidRPr="0020502C" w:rsidRDefault="00AF0845" w:rsidP="004B4923">
      <w:pPr>
        <w:spacing w:line="360" w:lineRule="auto"/>
        <w:ind w:right="-1"/>
        <w:jc w:val="center"/>
        <w:rPr>
          <w:b/>
          <w:color w:val="000000" w:themeColor="text1"/>
          <w:sz w:val="26"/>
          <w:szCs w:val="26"/>
        </w:rPr>
      </w:pPr>
      <w:r w:rsidRPr="0020502C">
        <w:rPr>
          <w:b/>
          <w:color w:val="000000" w:themeColor="text1"/>
          <w:sz w:val="26"/>
          <w:szCs w:val="26"/>
        </w:rPr>
        <w:t>ОГЛАВЛЕНИЕ</w:t>
      </w:r>
    </w:p>
    <w:p w:rsidR="00040247" w:rsidRDefault="00AB6943" w:rsidP="00E83885">
      <w:pPr>
        <w:pStyle w:val="26"/>
        <w:rPr>
          <w:rFonts w:asciiTheme="minorHAnsi" w:eastAsiaTheme="minorEastAsia" w:hAnsiTheme="minorHAnsi" w:cstheme="minorBidi"/>
          <w:sz w:val="22"/>
          <w:szCs w:val="22"/>
          <w:lang w:val="ru-RU"/>
        </w:rPr>
      </w:pPr>
      <w:r w:rsidRPr="0020502C">
        <w:rPr>
          <w:color w:val="000000" w:themeColor="text1"/>
        </w:rPr>
        <w:fldChar w:fldCharType="begin"/>
      </w:r>
      <w:r w:rsidRPr="0020502C">
        <w:rPr>
          <w:color w:val="000000" w:themeColor="text1"/>
        </w:rPr>
        <w:instrText xml:space="preserve"> TOC \o "1-3" \h \z </w:instrText>
      </w:r>
      <w:r w:rsidRPr="0020502C">
        <w:rPr>
          <w:color w:val="000000" w:themeColor="text1"/>
        </w:rPr>
        <w:fldChar w:fldCharType="separate"/>
      </w:r>
      <w:hyperlink w:anchor="_Toc141270436" w:history="1">
        <w:r w:rsidR="00040247" w:rsidRPr="00D31F88">
          <w:rPr>
            <w:rStyle w:val="ae"/>
          </w:rPr>
          <w:t>СОСТАВ ПРОЕКТА</w:t>
        </w:r>
        <w:r w:rsidR="00040247">
          <w:rPr>
            <w:webHidden/>
          </w:rPr>
          <w:tab/>
        </w:r>
        <w:r w:rsidR="00040247">
          <w:rPr>
            <w:webHidden/>
          </w:rPr>
          <w:fldChar w:fldCharType="begin"/>
        </w:r>
        <w:r w:rsidR="00040247">
          <w:rPr>
            <w:webHidden/>
          </w:rPr>
          <w:instrText xml:space="preserve"> PAGEREF _Toc141270436 \h </w:instrText>
        </w:r>
        <w:r w:rsidR="00040247">
          <w:rPr>
            <w:webHidden/>
          </w:rPr>
        </w:r>
        <w:r w:rsidR="00040247">
          <w:rPr>
            <w:webHidden/>
          </w:rPr>
          <w:fldChar w:fldCharType="separate"/>
        </w:r>
        <w:r w:rsidR="00AA5293">
          <w:rPr>
            <w:webHidden/>
          </w:rPr>
          <w:t>3</w:t>
        </w:r>
        <w:r w:rsidR="00040247">
          <w:rPr>
            <w:webHidden/>
          </w:rPr>
          <w:fldChar w:fldCharType="end"/>
        </w:r>
      </w:hyperlink>
    </w:p>
    <w:p w:rsidR="00040247" w:rsidRDefault="00D73531" w:rsidP="00E83885">
      <w:pPr>
        <w:pStyle w:val="26"/>
        <w:rPr>
          <w:rFonts w:asciiTheme="minorHAnsi" w:eastAsiaTheme="minorEastAsia" w:hAnsiTheme="minorHAnsi" w:cstheme="minorBidi"/>
          <w:sz w:val="22"/>
          <w:szCs w:val="22"/>
          <w:lang w:val="ru-RU"/>
        </w:rPr>
      </w:pPr>
      <w:hyperlink w:anchor="_Toc141270437" w:history="1">
        <w:r w:rsidR="00040247" w:rsidRPr="00D31F88">
          <w:rPr>
            <w:rStyle w:val="ae"/>
          </w:rPr>
          <w:t>ВВЕДЕНИЕ</w:t>
        </w:r>
        <w:r w:rsidR="00040247">
          <w:rPr>
            <w:webHidden/>
          </w:rPr>
          <w:tab/>
        </w:r>
        <w:r w:rsidR="00040247">
          <w:rPr>
            <w:webHidden/>
          </w:rPr>
          <w:fldChar w:fldCharType="begin"/>
        </w:r>
        <w:r w:rsidR="00040247">
          <w:rPr>
            <w:webHidden/>
          </w:rPr>
          <w:instrText xml:space="preserve"> PAGEREF _Toc141270437 \h </w:instrText>
        </w:r>
        <w:r w:rsidR="00040247">
          <w:rPr>
            <w:webHidden/>
          </w:rPr>
        </w:r>
        <w:r w:rsidR="00040247">
          <w:rPr>
            <w:webHidden/>
          </w:rPr>
          <w:fldChar w:fldCharType="separate"/>
        </w:r>
        <w:r w:rsidR="00AA5293">
          <w:rPr>
            <w:webHidden/>
          </w:rPr>
          <w:t>4</w:t>
        </w:r>
        <w:r w:rsidR="00040247">
          <w:rPr>
            <w:webHidden/>
          </w:rPr>
          <w:fldChar w:fldCharType="end"/>
        </w:r>
      </w:hyperlink>
    </w:p>
    <w:p w:rsidR="00040247" w:rsidRDefault="00D73531">
      <w:pPr>
        <w:pStyle w:val="12"/>
        <w:rPr>
          <w:rFonts w:asciiTheme="minorHAnsi" w:eastAsiaTheme="minorEastAsia" w:hAnsiTheme="minorHAnsi" w:cstheme="minorBidi"/>
          <w:b w:val="0"/>
          <w:caps w:val="0"/>
          <w:sz w:val="22"/>
          <w:szCs w:val="22"/>
          <w:lang w:val="ru-RU"/>
        </w:rPr>
      </w:pPr>
      <w:hyperlink w:anchor="_Toc141270438" w:history="1">
        <w:r w:rsidR="00040247" w:rsidRPr="00D31F88">
          <w:rPr>
            <w:rStyle w:val="ae"/>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040247">
          <w:rPr>
            <w:webHidden/>
          </w:rPr>
          <w:tab/>
        </w:r>
        <w:r w:rsidR="00040247">
          <w:rPr>
            <w:webHidden/>
          </w:rPr>
          <w:fldChar w:fldCharType="begin"/>
        </w:r>
        <w:r w:rsidR="00040247">
          <w:rPr>
            <w:webHidden/>
          </w:rPr>
          <w:instrText xml:space="preserve"> PAGEREF _Toc141270438 \h </w:instrText>
        </w:r>
        <w:r w:rsidR="00040247">
          <w:rPr>
            <w:webHidden/>
          </w:rPr>
        </w:r>
        <w:r w:rsidR="00040247">
          <w:rPr>
            <w:webHidden/>
          </w:rPr>
          <w:fldChar w:fldCharType="separate"/>
        </w:r>
        <w:r w:rsidR="00AA5293">
          <w:rPr>
            <w:webHidden/>
          </w:rPr>
          <w:t>5</w:t>
        </w:r>
        <w:r w:rsidR="00040247">
          <w:rPr>
            <w:webHidden/>
          </w:rPr>
          <w:fldChar w:fldCharType="end"/>
        </w:r>
      </w:hyperlink>
    </w:p>
    <w:p w:rsidR="00040247" w:rsidRDefault="00D73531">
      <w:pPr>
        <w:pStyle w:val="12"/>
        <w:rPr>
          <w:rFonts w:asciiTheme="minorHAnsi" w:eastAsiaTheme="minorEastAsia" w:hAnsiTheme="minorHAnsi" w:cstheme="minorBidi"/>
          <w:b w:val="0"/>
          <w:caps w:val="0"/>
          <w:sz w:val="22"/>
          <w:szCs w:val="22"/>
          <w:lang w:val="ru-RU"/>
        </w:rPr>
      </w:pPr>
      <w:hyperlink w:anchor="_Toc141270439" w:history="1">
        <w:r w:rsidR="00040247" w:rsidRPr="00D31F88">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040247">
          <w:rPr>
            <w:webHidden/>
          </w:rPr>
          <w:tab/>
        </w:r>
        <w:r w:rsidR="00040247">
          <w:rPr>
            <w:webHidden/>
          </w:rPr>
          <w:fldChar w:fldCharType="begin"/>
        </w:r>
        <w:r w:rsidR="00040247">
          <w:rPr>
            <w:webHidden/>
          </w:rPr>
          <w:instrText xml:space="preserve"> PAGEREF _Toc141270439 \h </w:instrText>
        </w:r>
        <w:r w:rsidR="00040247">
          <w:rPr>
            <w:webHidden/>
          </w:rPr>
        </w:r>
        <w:r w:rsidR="00040247">
          <w:rPr>
            <w:webHidden/>
          </w:rPr>
          <w:fldChar w:fldCharType="separate"/>
        </w:r>
        <w:r w:rsidR="00AA5293">
          <w:rPr>
            <w:webHidden/>
          </w:rPr>
          <w:t>5</w:t>
        </w:r>
        <w:r w:rsidR="00040247">
          <w:rPr>
            <w:webHidden/>
          </w:rPr>
          <w:fldChar w:fldCharType="end"/>
        </w:r>
      </w:hyperlink>
    </w:p>
    <w:p w:rsidR="00040247" w:rsidRPr="00040247" w:rsidRDefault="00D73531" w:rsidP="00E83885">
      <w:pPr>
        <w:pStyle w:val="26"/>
        <w:rPr>
          <w:rFonts w:asciiTheme="minorHAnsi" w:eastAsiaTheme="minorEastAsia" w:hAnsiTheme="minorHAnsi" w:cstheme="minorBidi"/>
          <w:sz w:val="22"/>
          <w:szCs w:val="22"/>
          <w:lang w:val="ru-RU"/>
        </w:rPr>
      </w:pPr>
      <w:hyperlink w:anchor="_Toc141270440" w:history="1">
        <w:r w:rsidR="00040247" w:rsidRPr="00040247">
          <w:rPr>
            <w:rStyle w:val="ae"/>
            <w:b w:val="0"/>
            <w:i/>
          </w:rPr>
          <w:t>II.1.1. Параметры функциональных зон сельского поселения</w:t>
        </w:r>
        <w:r w:rsidR="00040247" w:rsidRPr="00040247">
          <w:rPr>
            <w:webHidden/>
          </w:rPr>
          <w:tab/>
        </w:r>
        <w:r w:rsidR="00040247" w:rsidRPr="00040247">
          <w:rPr>
            <w:webHidden/>
          </w:rPr>
          <w:fldChar w:fldCharType="begin"/>
        </w:r>
        <w:r w:rsidR="00040247" w:rsidRPr="00040247">
          <w:rPr>
            <w:webHidden/>
          </w:rPr>
          <w:instrText xml:space="preserve"> PAGEREF _Toc141270440 \h </w:instrText>
        </w:r>
        <w:r w:rsidR="00040247" w:rsidRPr="00040247">
          <w:rPr>
            <w:webHidden/>
          </w:rPr>
        </w:r>
        <w:r w:rsidR="00040247" w:rsidRPr="00040247">
          <w:rPr>
            <w:webHidden/>
          </w:rPr>
          <w:fldChar w:fldCharType="separate"/>
        </w:r>
        <w:r w:rsidR="00AA5293">
          <w:rPr>
            <w:webHidden/>
          </w:rPr>
          <w:t>6</w:t>
        </w:r>
        <w:r w:rsidR="00040247" w:rsidRPr="00040247">
          <w:rPr>
            <w:webHidden/>
          </w:rPr>
          <w:fldChar w:fldCharType="end"/>
        </w:r>
      </w:hyperlink>
    </w:p>
    <w:p w:rsidR="00040247" w:rsidRPr="00040247" w:rsidRDefault="00D73531" w:rsidP="00E83885">
      <w:pPr>
        <w:pStyle w:val="26"/>
        <w:rPr>
          <w:rFonts w:asciiTheme="minorHAnsi" w:eastAsiaTheme="minorEastAsia" w:hAnsiTheme="minorHAnsi" w:cstheme="minorBidi"/>
          <w:sz w:val="22"/>
          <w:szCs w:val="22"/>
          <w:lang w:val="ru-RU"/>
        </w:rPr>
      </w:pPr>
      <w:hyperlink w:anchor="_Toc141270441" w:history="1">
        <w:r w:rsidR="00040247" w:rsidRPr="00040247">
          <w:rPr>
            <w:rStyle w:val="ae"/>
            <w:b w:val="0"/>
            <w:i/>
          </w:rPr>
          <w:t>II.1.2. Параметры распределения земель по категориям</w:t>
        </w:r>
        <w:r w:rsidR="00040247" w:rsidRPr="00040247">
          <w:rPr>
            <w:webHidden/>
          </w:rPr>
          <w:tab/>
        </w:r>
        <w:r w:rsidR="00040247" w:rsidRPr="00040247">
          <w:rPr>
            <w:webHidden/>
          </w:rPr>
          <w:fldChar w:fldCharType="begin"/>
        </w:r>
        <w:r w:rsidR="00040247" w:rsidRPr="00040247">
          <w:rPr>
            <w:webHidden/>
          </w:rPr>
          <w:instrText xml:space="preserve"> PAGEREF _Toc141270441 \h </w:instrText>
        </w:r>
        <w:r w:rsidR="00040247" w:rsidRPr="00040247">
          <w:rPr>
            <w:webHidden/>
          </w:rPr>
        </w:r>
        <w:r w:rsidR="00040247" w:rsidRPr="00040247">
          <w:rPr>
            <w:webHidden/>
          </w:rPr>
          <w:fldChar w:fldCharType="separate"/>
        </w:r>
        <w:r w:rsidR="00AA5293">
          <w:rPr>
            <w:webHidden/>
          </w:rPr>
          <w:t>6</w:t>
        </w:r>
        <w:r w:rsidR="00040247" w:rsidRPr="00040247">
          <w:rPr>
            <w:webHidden/>
          </w:rPr>
          <w:fldChar w:fldCharType="end"/>
        </w:r>
      </w:hyperlink>
    </w:p>
    <w:p w:rsidR="00040247" w:rsidRPr="00040247" w:rsidRDefault="00D73531" w:rsidP="00E83885">
      <w:pPr>
        <w:pStyle w:val="26"/>
        <w:rPr>
          <w:rFonts w:asciiTheme="minorHAnsi" w:eastAsiaTheme="minorEastAsia" w:hAnsiTheme="minorHAnsi" w:cstheme="minorBidi"/>
          <w:sz w:val="22"/>
          <w:szCs w:val="22"/>
          <w:lang w:val="ru-RU"/>
        </w:rPr>
      </w:pPr>
      <w:hyperlink w:anchor="_Toc141270442" w:history="1">
        <w:r w:rsidR="00040247" w:rsidRPr="00040247">
          <w:rPr>
            <w:rStyle w:val="ae"/>
            <w:b w:val="0"/>
            <w:i/>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040247" w:rsidRPr="00040247">
          <w:rPr>
            <w:webHidden/>
          </w:rPr>
          <w:tab/>
        </w:r>
        <w:r w:rsidR="00040247" w:rsidRPr="00040247">
          <w:rPr>
            <w:webHidden/>
          </w:rPr>
          <w:fldChar w:fldCharType="begin"/>
        </w:r>
        <w:r w:rsidR="00040247" w:rsidRPr="00040247">
          <w:rPr>
            <w:webHidden/>
          </w:rPr>
          <w:instrText xml:space="preserve"> PAGEREF _Toc141270442 \h </w:instrText>
        </w:r>
        <w:r w:rsidR="00040247" w:rsidRPr="00040247">
          <w:rPr>
            <w:webHidden/>
          </w:rPr>
        </w:r>
        <w:r w:rsidR="00040247" w:rsidRPr="00040247">
          <w:rPr>
            <w:webHidden/>
          </w:rPr>
          <w:fldChar w:fldCharType="separate"/>
        </w:r>
        <w:r w:rsidR="00AA5293">
          <w:rPr>
            <w:webHidden/>
          </w:rPr>
          <w:t>7</w:t>
        </w:r>
        <w:r w:rsidR="00040247" w:rsidRPr="00040247">
          <w:rPr>
            <w:webHidden/>
          </w:rPr>
          <w:fldChar w:fldCharType="end"/>
        </w:r>
      </w:hyperlink>
    </w:p>
    <w:p w:rsidR="00040247" w:rsidRDefault="00D73531">
      <w:pPr>
        <w:pStyle w:val="12"/>
        <w:rPr>
          <w:rFonts w:asciiTheme="minorHAnsi" w:eastAsiaTheme="minorEastAsia" w:hAnsiTheme="minorHAnsi" w:cstheme="minorBidi"/>
          <w:b w:val="0"/>
          <w:caps w:val="0"/>
          <w:sz w:val="22"/>
          <w:szCs w:val="22"/>
          <w:lang w:val="ru-RU"/>
        </w:rPr>
      </w:pPr>
      <w:hyperlink w:anchor="_Toc141270443" w:history="1">
        <w:r w:rsidR="00040247" w:rsidRPr="00D31F88">
          <w:rPr>
            <w:rStyle w:val="ae"/>
          </w:rPr>
          <w:t>III. Перечень мероприятий по территориальному планированию</w:t>
        </w:r>
        <w:r w:rsidR="00040247">
          <w:rPr>
            <w:webHidden/>
          </w:rPr>
          <w:tab/>
        </w:r>
        <w:r w:rsidR="00040247">
          <w:rPr>
            <w:webHidden/>
          </w:rPr>
          <w:fldChar w:fldCharType="begin"/>
        </w:r>
        <w:r w:rsidR="00040247">
          <w:rPr>
            <w:webHidden/>
          </w:rPr>
          <w:instrText xml:space="preserve"> PAGEREF _Toc141270443 \h </w:instrText>
        </w:r>
        <w:r w:rsidR="00040247">
          <w:rPr>
            <w:webHidden/>
          </w:rPr>
        </w:r>
        <w:r w:rsidR="00040247">
          <w:rPr>
            <w:webHidden/>
          </w:rPr>
          <w:fldChar w:fldCharType="separate"/>
        </w:r>
        <w:r w:rsidR="00AA5293">
          <w:rPr>
            <w:webHidden/>
          </w:rPr>
          <w:t>7</w:t>
        </w:r>
        <w:r w:rsidR="00040247">
          <w:rPr>
            <w:webHidden/>
          </w:rPr>
          <w:fldChar w:fldCharType="end"/>
        </w:r>
      </w:hyperlink>
    </w:p>
    <w:p w:rsidR="00DC61DC" w:rsidRPr="0020502C" w:rsidRDefault="00AB6943" w:rsidP="00E83885">
      <w:pPr>
        <w:pStyle w:val="26"/>
        <w:rPr>
          <w:spacing w:val="5"/>
          <w:lang w:val="ru-RU"/>
        </w:rPr>
        <w:sectPr w:rsidR="00DC61DC" w:rsidRPr="0020502C" w:rsidSect="00BE1E6E">
          <w:headerReference w:type="even" r:id="rId10"/>
          <w:headerReference w:type="default" r:id="rId11"/>
          <w:footerReference w:type="even" r:id="rId12"/>
          <w:footerReference w:type="default" r:id="rId13"/>
          <w:pgSz w:w="11906" w:h="16838"/>
          <w:pgMar w:top="899" w:right="850" w:bottom="899" w:left="1701" w:header="708" w:footer="708" w:gutter="0"/>
          <w:cols w:space="708"/>
          <w:docGrid w:linePitch="360"/>
        </w:sectPr>
      </w:pPr>
      <w:r w:rsidRPr="0020502C">
        <w:fldChar w:fldCharType="end"/>
      </w:r>
      <w:bookmarkStart w:id="0" w:name="_GoBack"/>
      <w:bookmarkEnd w:id="0"/>
    </w:p>
    <w:p w:rsidR="00D156BF" w:rsidRPr="0020502C" w:rsidRDefault="00D156BF" w:rsidP="00DC61DC">
      <w:pPr>
        <w:pStyle w:val="36"/>
        <w:rPr>
          <w:color w:val="000000" w:themeColor="text1"/>
        </w:rPr>
      </w:pPr>
    </w:p>
    <w:p w:rsidR="00130832" w:rsidRPr="0020502C" w:rsidRDefault="00130832" w:rsidP="00130832">
      <w:pPr>
        <w:pStyle w:val="2"/>
        <w:tabs>
          <w:tab w:val="right" w:leader="dot" w:pos="9639"/>
        </w:tabs>
        <w:spacing w:line="240" w:lineRule="auto"/>
        <w:rPr>
          <w:color w:val="000000" w:themeColor="text1"/>
          <w:sz w:val="28"/>
          <w:szCs w:val="28"/>
        </w:rPr>
      </w:pPr>
      <w:bookmarkStart w:id="1" w:name="_Toc68359173"/>
      <w:bookmarkStart w:id="2" w:name="_Toc141270436"/>
      <w:r w:rsidRPr="0020502C">
        <w:rPr>
          <w:color w:val="000000" w:themeColor="text1"/>
          <w:sz w:val="28"/>
          <w:szCs w:val="28"/>
        </w:rPr>
        <w:t>СОСТАВ ПРОЕКТА</w:t>
      </w:r>
      <w:bookmarkEnd w:id="1"/>
      <w:bookmarkEnd w:id="2"/>
    </w:p>
    <w:p w:rsidR="00130832" w:rsidRPr="0020502C" w:rsidRDefault="00130832" w:rsidP="00130832">
      <w:pPr>
        <w:rPr>
          <w:color w:val="000000" w:themeColor="text1"/>
        </w:rPr>
      </w:pPr>
    </w:p>
    <w:p w:rsidR="00371B9B" w:rsidRPr="0020502C" w:rsidRDefault="00371B9B" w:rsidP="00371B9B">
      <w:pPr>
        <w:pStyle w:val="aff7"/>
        <w:spacing w:line="276" w:lineRule="auto"/>
        <w:rPr>
          <w:color w:val="000000" w:themeColor="text1"/>
          <w:sz w:val="26"/>
          <w:szCs w:val="26"/>
        </w:rPr>
      </w:pPr>
      <w:r w:rsidRPr="0020502C">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781630" w:rsidRPr="0020502C"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Наименование материалов</w:t>
            </w:r>
          </w:p>
        </w:tc>
      </w:tr>
      <w:tr w:rsidR="00781630" w:rsidRPr="002050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Положение о территориальном планировании</w:t>
            </w:r>
          </w:p>
        </w:tc>
      </w:tr>
      <w:tr w:rsidR="00371B9B" w:rsidRPr="002050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Материалы по обоснованию</w:t>
            </w:r>
          </w:p>
        </w:tc>
      </w:tr>
    </w:tbl>
    <w:p w:rsidR="00371B9B" w:rsidRPr="0020502C" w:rsidRDefault="00371B9B" w:rsidP="00371B9B">
      <w:pPr>
        <w:spacing w:line="276" w:lineRule="auto"/>
        <w:rPr>
          <w:color w:val="000000" w:themeColor="text1"/>
        </w:rPr>
      </w:pPr>
    </w:p>
    <w:p w:rsidR="00371B9B" w:rsidRPr="0020502C" w:rsidRDefault="00371B9B" w:rsidP="00371B9B">
      <w:pPr>
        <w:spacing w:line="276" w:lineRule="auto"/>
        <w:rPr>
          <w:color w:val="000000" w:themeColor="text1"/>
        </w:rPr>
      </w:pPr>
    </w:p>
    <w:p w:rsidR="00371B9B" w:rsidRPr="0020502C" w:rsidRDefault="00371B9B" w:rsidP="00371B9B">
      <w:pPr>
        <w:spacing w:line="276" w:lineRule="auto"/>
        <w:rPr>
          <w:color w:val="000000" w:themeColor="text1"/>
          <w:sz w:val="26"/>
          <w:szCs w:val="26"/>
        </w:rPr>
      </w:pPr>
    </w:p>
    <w:p w:rsidR="00371B9B" w:rsidRPr="0020502C" w:rsidRDefault="00371B9B" w:rsidP="00371B9B">
      <w:pPr>
        <w:pStyle w:val="aff7"/>
        <w:spacing w:line="276" w:lineRule="auto"/>
        <w:rPr>
          <w:color w:val="000000" w:themeColor="text1"/>
          <w:sz w:val="26"/>
          <w:szCs w:val="26"/>
        </w:rPr>
      </w:pPr>
      <w:r w:rsidRPr="0020502C">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Масштаб</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i/>
                <w:color w:val="000000" w:themeColor="text1"/>
                <w:sz w:val="26"/>
                <w:szCs w:val="26"/>
              </w:rPr>
            </w:pPr>
            <w:r w:rsidRPr="0020502C">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i/>
                <w:color w:val="000000" w:themeColor="text1"/>
                <w:sz w:val="26"/>
                <w:szCs w:val="26"/>
              </w:rPr>
            </w:pPr>
            <w:r w:rsidRPr="0020502C">
              <w:rPr>
                <w:b/>
                <w:color w:val="000000" w:themeColor="text1"/>
                <w:sz w:val="26"/>
                <w:szCs w:val="26"/>
              </w:rPr>
              <w:t>Положение о территориальном планировании</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rPr>
            </w:pPr>
            <w:r w:rsidRPr="000856DF">
              <w:rPr>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0856DF">
            <w:pPr>
              <w:spacing w:line="276" w:lineRule="auto"/>
              <w:rPr>
                <w:sz w:val="26"/>
                <w:szCs w:val="26"/>
              </w:rPr>
            </w:pPr>
            <w:r w:rsidRPr="000856DF">
              <w:rPr>
                <w:sz w:val="26"/>
                <w:szCs w:val="26"/>
              </w:rPr>
              <w:t xml:space="preserve">Карта границ населенных </w:t>
            </w:r>
            <w:proofErr w:type="gramStart"/>
            <w:r w:rsidRPr="000856DF">
              <w:rPr>
                <w:sz w:val="26"/>
                <w:szCs w:val="26"/>
              </w:rPr>
              <w:t>пунктов</w:t>
            </w:r>
            <w:proofErr w:type="gramEnd"/>
            <w:r w:rsidRPr="000856DF">
              <w:rPr>
                <w:sz w:val="26"/>
                <w:szCs w:val="26"/>
              </w:rPr>
              <w:t xml:space="preserve">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rPr>
            </w:pPr>
            <w:r w:rsidRPr="000856DF">
              <w:rPr>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rPr>
                <w:sz w:val="26"/>
                <w:szCs w:val="26"/>
              </w:rPr>
            </w:pPr>
            <w:r w:rsidRPr="000856DF">
              <w:rPr>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rPr>
            </w:pPr>
            <w:r w:rsidRPr="000856DF">
              <w:rPr>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rPr>
                <w:sz w:val="26"/>
                <w:szCs w:val="26"/>
              </w:rPr>
            </w:pPr>
            <w:r w:rsidRPr="000856DF">
              <w:rPr>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b/>
                <w:sz w:val="26"/>
                <w:szCs w:val="26"/>
              </w:rPr>
            </w:pPr>
            <w:r w:rsidRPr="000856DF">
              <w:rPr>
                <w:b/>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b/>
                <w:sz w:val="26"/>
                <w:szCs w:val="26"/>
              </w:rPr>
            </w:pPr>
            <w:r w:rsidRPr="000856DF">
              <w:rPr>
                <w:b/>
                <w:sz w:val="26"/>
                <w:szCs w:val="26"/>
              </w:rPr>
              <w:t>Материалы по обоснованию</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lang w:val="en-US"/>
              </w:rPr>
            </w:pPr>
            <w:r w:rsidRPr="000856DF">
              <w:rPr>
                <w:sz w:val="26"/>
                <w:szCs w:val="26"/>
              </w:rPr>
              <w:t>2.</w:t>
            </w:r>
            <w:r w:rsidRPr="000856DF">
              <w:rPr>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rPr>
                <w:sz w:val="26"/>
                <w:szCs w:val="26"/>
              </w:rPr>
            </w:pPr>
            <w:r w:rsidRPr="000856DF">
              <w:rPr>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r w:rsidR="00781630" w:rsidRPr="0020502C"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rPr>
            </w:pPr>
            <w:r w:rsidRPr="000856DF">
              <w:rPr>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rPr>
                <w:sz w:val="26"/>
                <w:szCs w:val="26"/>
              </w:rPr>
            </w:pPr>
            <w:r w:rsidRPr="000856DF">
              <w:rPr>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r w:rsidR="00781630" w:rsidRPr="0020502C"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jc w:val="center"/>
              <w:rPr>
                <w:sz w:val="26"/>
                <w:szCs w:val="26"/>
                <w:highlight w:val="yellow"/>
              </w:rPr>
            </w:pPr>
            <w:r w:rsidRPr="000856DF">
              <w:rPr>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0856DF" w:rsidRDefault="00371B9B" w:rsidP="00A60FF4">
            <w:pPr>
              <w:spacing w:line="276" w:lineRule="auto"/>
              <w:rPr>
                <w:sz w:val="26"/>
                <w:szCs w:val="26"/>
              </w:rPr>
            </w:pPr>
            <w:r w:rsidRPr="000856DF">
              <w:rPr>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D02795" w:rsidRDefault="00371B9B" w:rsidP="00E727A0">
            <w:pPr>
              <w:spacing w:line="276" w:lineRule="auto"/>
              <w:jc w:val="center"/>
              <w:rPr>
                <w:sz w:val="26"/>
                <w:szCs w:val="26"/>
              </w:rPr>
            </w:pPr>
            <w:r w:rsidRPr="00D02795">
              <w:rPr>
                <w:sz w:val="26"/>
                <w:szCs w:val="26"/>
              </w:rPr>
              <w:t>1:</w:t>
            </w:r>
            <w:r w:rsidR="00E727A0">
              <w:rPr>
                <w:sz w:val="26"/>
                <w:szCs w:val="26"/>
              </w:rPr>
              <w:t>3</w:t>
            </w:r>
            <w:r w:rsidRPr="00D02795">
              <w:rPr>
                <w:sz w:val="26"/>
                <w:szCs w:val="26"/>
              </w:rPr>
              <w:t>5 000</w:t>
            </w:r>
          </w:p>
        </w:tc>
      </w:tr>
    </w:tbl>
    <w:p w:rsidR="007A7BB4" w:rsidRPr="0020502C" w:rsidRDefault="007A7BB4" w:rsidP="00D156BF">
      <w:pPr>
        <w:rPr>
          <w:color w:val="000000" w:themeColor="text1"/>
        </w:rPr>
        <w:sectPr w:rsidR="007A7BB4" w:rsidRPr="0020502C" w:rsidSect="00BE1E6E">
          <w:pgSz w:w="11906" w:h="16838"/>
          <w:pgMar w:top="899" w:right="850" w:bottom="899" w:left="1701" w:header="708" w:footer="708" w:gutter="0"/>
          <w:cols w:space="708"/>
          <w:docGrid w:linePitch="360"/>
        </w:sectPr>
      </w:pPr>
    </w:p>
    <w:p w:rsidR="00034D1B" w:rsidRPr="0020502C" w:rsidRDefault="00034D1B" w:rsidP="00732518">
      <w:pPr>
        <w:pStyle w:val="2"/>
        <w:suppressAutoHyphens/>
        <w:spacing w:line="276" w:lineRule="auto"/>
        <w:rPr>
          <w:color w:val="000000" w:themeColor="text1"/>
          <w:sz w:val="26"/>
          <w:szCs w:val="26"/>
        </w:rPr>
      </w:pPr>
      <w:bookmarkStart w:id="3" w:name="_Toc343346292"/>
      <w:bookmarkStart w:id="4" w:name="_Toc141270437"/>
      <w:r w:rsidRPr="0020502C">
        <w:rPr>
          <w:color w:val="000000" w:themeColor="text1"/>
          <w:sz w:val="26"/>
          <w:szCs w:val="26"/>
        </w:rPr>
        <w:lastRenderedPageBreak/>
        <w:t>ВВЕДЕНИЕ</w:t>
      </w:r>
      <w:bookmarkEnd w:id="3"/>
      <w:bookmarkEnd w:id="4"/>
    </w:p>
    <w:p w:rsidR="00F523C2" w:rsidRPr="00E32B35" w:rsidRDefault="00781630" w:rsidP="00732518">
      <w:pPr>
        <w:pStyle w:val="2100"/>
        <w:suppressAutoHyphens/>
        <w:spacing w:line="276" w:lineRule="auto"/>
        <w:ind w:firstLine="709"/>
        <w:rPr>
          <w:color w:val="000000" w:themeColor="text1"/>
          <w:sz w:val="26"/>
          <w:szCs w:val="26"/>
        </w:rPr>
      </w:pPr>
      <w:proofErr w:type="gramStart"/>
      <w:r w:rsidRPr="0020502C">
        <w:rPr>
          <w:color w:val="000000" w:themeColor="text1"/>
          <w:sz w:val="26"/>
          <w:szCs w:val="26"/>
        </w:rPr>
        <w:t xml:space="preserve">Генеральный план муниципального образования </w:t>
      </w:r>
      <w:r w:rsidR="00F523C2">
        <w:rPr>
          <w:color w:val="000000" w:themeColor="text1"/>
          <w:sz w:val="26"/>
          <w:szCs w:val="26"/>
        </w:rPr>
        <w:t>с</w:t>
      </w:r>
      <w:r w:rsidRPr="0020502C">
        <w:rPr>
          <w:color w:val="000000" w:themeColor="text1"/>
          <w:sz w:val="26"/>
          <w:szCs w:val="26"/>
        </w:rPr>
        <w:t>ельско</w:t>
      </w:r>
      <w:r w:rsidR="00F523C2">
        <w:rPr>
          <w:color w:val="000000" w:themeColor="text1"/>
          <w:sz w:val="26"/>
          <w:szCs w:val="26"/>
        </w:rPr>
        <w:t>го</w:t>
      </w:r>
      <w:r w:rsidRPr="0020502C">
        <w:rPr>
          <w:color w:val="000000" w:themeColor="text1"/>
          <w:sz w:val="26"/>
          <w:szCs w:val="26"/>
        </w:rPr>
        <w:t xml:space="preserve"> поселени</w:t>
      </w:r>
      <w:r w:rsidR="00F523C2">
        <w:rPr>
          <w:color w:val="000000" w:themeColor="text1"/>
          <w:sz w:val="26"/>
          <w:szCs w:val="26"/>
        </w:rPr>
        <w:t>я</w:t>
      </w:r>
      <w:r w:rsidRPr="0020502C">
        <w:rPr>
          <w:color w:val="000000" w:themeColor="text1"/>
          <w:sz w:val="26"/>
          <w:szCs w:val="26"/>
        </w:rPr>
        <w:t xml:space="preserve"> «</w:t>
      </w:r>
      <w:r w:rsidR="00477D25" w:rsidRPr="00477D25">
        <w:rPr>
          <w:sz w:val="26"/>
          <w:szCs w:val="26"/>
        </w:rPr>
        <w:t xml:space="preserve">Село </w:t>
      </w:r>
      <w:r w:rsidR="00F523C2">
        <w:rPr>
          <w:sz w:val="26"/>
          <w:szCs w:val="26"/>
        </w:rPr>
        <w:t>Д</w:t>
      </w:r>
      <w:r w:rsidR="00F523C2" w:rsidRPr="00940C52">
        <w:rPr>
          <w:sz w:val="26"/>
          <w:szCs w:val="26"/>
        </w:rPr>
        <w:t>удоровский</w:t>
      </w:r>
      <w:r w:rsidRPr="0020502C">
        <w:rPr>
          <w:color w:val="000000" w:themeColor="text1"/>
          <w:sz w:val="26"/>
          <w:szCs w:val="26"/>
        </w:rPr>
        <w:t xml:space="preserve">» </w:t>
      </w:r>
      <w:r w:rsidR="00F523C2" w:rsidRPr="00940C52">
        <w:rPr>
          <w:color w:val="000000" w:themeColor="text1"/>
          <w:sz w:val="26"/>
          <w:szCs w:val="26"/>
        </w:rPr>
        <w:t>Ульяновского</w:t>
      </w:r>
      <w:r w:rsidRPr="0020502C">
        <w:rPr>
          <w:color w:val="000000" w:themeColor="text1"/>
          <w:sz w:val="26"/>
          <w:szCs w:val="26"/>
        </w:rPr>
        <w:t xml:space="preserve"> муниципального района (далее по тексту – Генеральный план) </w:t>
      </w:r>
      <w:r w:rsidR="00F523C2" w:rsidRPr="00E32B35">
        <w:rPr>
          <w:color w:val="000000" w:themeColor="text1"/>
          <w:sz w:val="26"/>
          <w:szCs w:val="26"/>
        </w:rPr>
        <w:t>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w:t>
      </w:r>
      <w:proofErr w:type="gramEnd"/>
      <w:r w:rsidR="00F523C2" w:rsidRPr="00E32B35">
        <w:rPr>
          <w:color w:val="000000" w:themeColor="text1"/>
          <w:sz w:val="26"/>
          <w:szCs w:val="26"/>
        </w:rPr>
        <w:t xml:space="preserve"> </w:t>
      </w:r>
      <w:proofErr w:type="gramStart"/>
      <w:r w:rsidR="00F523C2" w:rsidRPr="00E32B35">
        <w:rPr>
          <w:color w:val="000000" w:themeColor="text1"/>
          <w:sz w:val="26"/>
          <w:szCs w:val="26"/>
        </w:rPr>
        <w:t>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«Ульяновский район» от 24.11.2023 № 65, с</w:t>
      </w:r>
      <w:proofErr w:type="gramEnd"/>
      <w:r w:rsidR="00F523C2" w:rsidRPr="00E32B35">
        <w:rPr>
          <w:color w:val="000000" w:themeColor="text1"/>
          <w:sz w:val="26"/>
          <w:szCs w:val="26"/>
        </w:rPr>
        <w:t xml:space="preserve">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В соответствии со ст. 23 Градостроительного кодекса РФ генеральный план содержит:</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1) положение о территориальном планировании;</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2) карту планируемого размещения объектов местного значения;</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3) карту границ населенных пунктов (в том числе границ образуемых населенных пунктов);</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4) карту функциональных зон поселения.</w:t>
      </w:r>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Положение о территориальном планировании включает в себя:</w:t>
      </w:r>
    </w:p>
    <w:p w:rsidR="00B83B11" w:rsidRPr="00E32B35" w:rsidRDefault="00B83B11" w:rsidP="00732518">
      <w:pPr>
        <w:pStyle w:val="2100"/>
        <w:suppressAutoHyphens/>
        <w:spacing w:line="276" w:lineRule="auto"/>
        <w:ind w:firstLine="709"/>
        <w:rPr>
          <w:color w:val="000000" w:themeColor="text1"/>
          <w:sz w:val="26"/>
          <w:szCs w:val="26"/>
        </w:rPr>
      </w:pPr>
      <w:proofErr w:type="gramStart"/>
      <w:r w:rsidRPr="00E32B35">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B83B11" w:rsidRPr="00E32B35" w:rsidRDefault="00B83B11" w:rsidP="00732518">
      <w:pPr>
        <w:pStyle w:val="2100"/>
        <w:suppressAutoHyphens/>
        <w:spacing w:line="276" w:lineRule="auto"/>
        <w:ind w:firstLine="709"/>
        <w:rPr>
          <w:color w:val="000000" w:themeColor="text1"/>
          <w:sz w:val="26"/>
          <w:szCs w:val="26"/>
        </w:rPr>
      </w:pPr>
      <w:r w:rsidRPr="00E32B35">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81630" w:rsidRDefault="00781630" w:rsidP="00781630">
      <w:pPr>
        <w:pStyle w:val="2100"/>
        <w:suppressAutoHyphens/>
        <w:spacing w:line="276" w:lineRule="auto"/>
        <w:ind w:firstLine="709"/>
        <w:rPr>
          <w:color w:val="000000" w:themeColor="text1"/>
          <w:sz w:val="26"/>
          <w:szCs w:val="26"/>
        </w:rPr>
      </w:pPr>
    </w:p>
    <w:p w:rsidR="00B83B11" w:rsidRDefault="00B83B11" w:rsidP="00781630">
      <w:pPr>
        <w:pStyle w:val="2100"/>
        <w:suppressAutoHyphens/>
        <w:spacing w:line="276" w:lineRule="auto"/>
        <w:ind w:firstLine="709"/>
        <w:rPr>
          <w:color w:val="000000" w:themeColor="text1"/>
          <w:sz w:val="26"/>
          <w:szCs w:val="26"/>
        </w:rPr>
      </w:pPr>
    </w:p>
    <w:p w:rsidR="00B83B11" w:rsidRDefault="00B83B11" w:rsidP="00781630">
      <w:pPr>
        <w:pStyle w:val="2100"/>
        <w:suppressAutoHyphens/>
        <w:spacing w:line="276" w:lineRule="auto"/>
        <w:ind w:firstLine="709"/>
        <w:rPr>
          <w:color w:val="000000" w:themeColor="text1"/>
          <w:sz w:val="26"/>
          <w:szCs w:val="26"/>
        </w:rPr>
      </w:pPr>
    </w:p>
    <w:p w:rsidR="00732518" w:rsidRDefault="00732518" w:rsidP="00781630">
      <w:pPr>
        <w:pStyle w:val="2100"/>
        <w:suppressAutoHyphens/>
        <w:spacing w:line="276" w:lineRule="auto"/>
        <w:ind w:firstLine="709"/>
        <w:rPr>
          <w:color w:val="000000" w:themeColor="text1"/>
          <w:sz w:val="26"/>
          <w:szCs w:val="26"/>
        </w:rPr>
      </w:pPr>
    </w:p>
    <w:p w:rsidR="00732518" w:rsidRDefault="00732518" w:rsidP="00781630">
      <w:pPr>
        <w:pStyle w:val="2100"/>
        <w:suppressAutoHyphens/>
        <w:spacing w:line="276" w:lineRule="auto"/>
        <w:ind w:firstLine="709"/>
        <w:rPr>
          <w:color w:val="000000" w:themeColor="text1"/>
          <w:sz w:val="26"/>
          <w:szCs w:val="26"/>
        </w:rPr>
      </w:pPr>
    </w:p>
    <w:p w:rsidR="00732518" w:rsidRDefault="00732518" w:rsidP="00781630">
      <w:pPr>
        <w:pStyle w:val="2100"/>
        <w:suppressAutoHyphens/>
        <w:spacing w:line="276" w:lineRule="auto"/>
        <w:ind w:firstLine="709"/>
        <w:rPr>
          <w:color w:val="000000" w:themeColor="text1"/>
          <w:sz w:val="26"/>
          <w:szCs w:val="26"/>
        </w:rPr>
      </w:pPr>
    </w:p>
    <w:p w:rsidR="00732518" w:rsidRDefault="00732518" w:rsidP="00732518">
      <w:pPr>
        <w:pStyle w:val="10"/>
        <w:spacing w:line="276" w:lineRule="auto"/>
      </w:pPr>
    </w:p>
    <w:p w:rsidR="00732518" w:rsidRPr="00EB31CC" w:rsidRDefault="00732518" w:rsidP="00732518">
      <w:pPr>
        <w:pStyle w:val="10"/>
        <w:spacing w:line="276" w:lineRule="auto"/>
      </w:pPr>
      <w:proofErr w:type="gramStart"/>
      <w:r>
        <w:rPr>
          <w:lang w:val="en-US"/>
        </w:rPr>
        <w:t>I</w:t>
      </w:r>
      <w:r w:rsidRPr="00CF6B82">
        <w:t>.</w:t>
      </w:r>
      <w:r>
        <w:rPr>
          <w:lang w:val="en-US"/>
        </w:rPr>
        <w:t> </w:t>
      </w:r>
      <w:r w:rsidRPr="0020502C">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732518" w:rsidRDefault="00732518" w:rsidP="00732518">
      <w:pPr>
        <w:spacing w:line="276" w:lineRule="auto"/>
      </w:pPr>
    </w:p>
    <w:p w:rsidR="00732518" w:rsidRDefault="00732518" w:rsidP="00732518">
      <w:pPr>
        <w:spacing w:line="276" w:lineRule="auto"/>
      </w:pPr>
    </w:p>
    <w:p w:rsidR="00732518" w:rsidRPr="00C670BC" w:rsidRDefault="00732518" w:rsidP="00732518">
      <w:pPr>
        <w:spacing w:line="276" w:lineRule="auto"/>
        <w:ind w:firstLine="426"/>
        <w:jc w:val="both"/>
        <w:rPr>
          <w:sz w:val="26"/>
          <w:szCs w:val="26"/>
        </w:rPr>
      </w:pPr>
      <w:r w:rsidRPr="00C670BC">
        <w:rPr>
          <w:sz w:val="26"/>
          <w:szCs w:val="26"/>
        </w:rPr>
        <w:t>На территории сельского поселения не планируется размещение объектов местного значения поселения.</w:t>
      </w:r>
    </w:p>
    <w:p w:rsidR="00EB31CC" w:rsidRDefault="00EB31CC" w:rsidP="00732518">
      <w:pPr>
        <w:spacing w:line="276" w:lineRule="auto"/>
      </w:pPr>
      <w:bookmarkStart w:id="5" w:name="_Toc141270438"/>
    </w:p>
    <w:p w:rsidR="00732518" w:rsidRDefault="00732518" w:rsidP="00732518">
      <w:pPr>
        <w:spacing w:line="276" w:lineRule="auto"/>
      </w:pPr>
    </w:p>
    <w:p w:rsidR="00AE67A4" w:rsidRDefault="00AE67A4" w:rsidP="00732518">
      <w:pPr>
        <w:pStyle w:val="10"/>
        <w:spacing w:line="276" w:lineRule="auto"/>
      </w:pPr>
      <w:bookmarkStart w:id="6" w:name="_Toc141270439"/>
      <w:bookmarkEnd w:id="5"/>
      <w:r w:rsidRPr="0020502C">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p>
    <w:p w:rsidR="0063035A" w:rsidRPr="0063035A" w:rsidRDefault="0063035A" w:rsidP="00732518">
      <w:pPr>
        <w:spacing w:line="276" w:lineRule="auto"/>
      </w:pPr>
    </w:p>
    <w:p w:rsidR="00AA04D5" w:rsidRPr="0020502C" w:rsidRDefault="00AA04D5" w:rsidP="00732518">
      <w:pPr>
        <w:spacing w:line="276" w:lineRule="auto"/>
        <w:ind w:firstLine="709"/>
        <w:jc w:val="both"/>
        <w:rPr>
          <w:color w:val="000000" w:themeColor="text1"/>
          <w:sz w:val="26"/>
          <w:szCs w:val="26"/>
        </w:rPr>
      </w:pPr>
      <w:r w:rsidRPr="0020502C">
        <w:rPr>
          <w:color w:val="000000" w:themeColor="text1"/>
          <w:sz w:val="26"/>
          <w:szCs w:val="26"/>
        </w:rPr>
        <w:t>На территории сельского поселения выделены следующие функциональные зоны:</w:t>
      </w:r>
    </w:p>
    <w:p w:rsidR="00615BE7" w:rsidRPr="00E32B35" w:rsidRDefault="00210717" w:rsidP="00732518">
      <w:pPr>
        <w:tabs>
          <w:tab w:val="left" w:pos="495"/>
          <w:tab w:val="left" w:pos="510"/>
        </w:tabs>
        <w:spacing w:line="276" w:lineRule="auto"/>
        <w:ind w:firstLine="709"/>
        <w:jc w:val="both"/>
        <w:rPr>
          <w:color w:val="000000" w:themeColor="text1"/>
          <w:sz w:val="26"/>
          <w:szCs w:val="26"/>
        </w:rPr>
      </w:pPr>
      <w:r w:rsidRPr="008B1BEC">
        <w:rPr>
          <w:b/>
          <w:sz w:val="26"/>
          <w:szCs w:val="26"/>
        </w:rPr>
        <w:t>Жилые зоны</w:t>
      </w:r>
      <w:r w:rsidR="007E1553" w:rsidRPr="008B1BEC">
        <w:rPr>
          <w:b/>
          <w:sz w:val="26"/>
          <w:szCs w:val="26"/>
        </w:rPr>
        <w:t>.</w:t>
      </w:r>
      <w:r w:rsidR="007E1553" w:rsidRPr="008B1BEC">
        <w:rPr>
          <w:sz w:val="26"/>
          <w:szCs w:val="26"/>
        </w:rPr>
        <w:t xml:space="preserve"> </w:t>
      </w:r>
      <w:r w:rsidR="00615BE7" w:rsidRPr="00E32B35">
        <w:rPr>
          <w:color w:val="000000" w:themeColor="text1"/>
          <w:sz w:val="26"/>
          <w:szCs w:val="26"/>
        </w:rPr>
        <w:t>Зоны размещения жилой застройки различных строительных типов в соответствии с этажностью и плотностью застройки.</w:t>
      </w:r>
    </w:p>
    <w:p w:rsidR="00615BE7" w:rsidRPr="00E32B35" w:rsidRDefault="00615BE7" w:rsidP="00732518">
      <w:pPr>
        <w:tabs>
          <w:tab w:val="left" w:pos="495"/>
          <w:tab w:val="left" w:pos="510"/>
        </w:tabs>
        <w:spacing w:line="276" w:lineRule="auto"/>
        <w:ind w:firstLine="709"/>
        <w:jc w:val="both"/>
        <w:rPr>
          <w:color w:val="000000" w:themeColor="text1"/>
          <w:sz w:val="26"/>
          <w:szCs w:val="26"/>
        </w:rPr>
      </w:pPr>
      <w:r w:rsidRPr="00E32B35">
        <w:rPr>
          <w:b/>
          <w:color w:val="000000" w:themeColor="text1"/>
          <w:sz w:val="26"/>
          <w:szCs w:val="26"/>
        </w:rPr>
        <w:t>Производственная зона, зона инженерной и транспортной инфраструктур.</w:t>
      </w:r>
      <w:r w:rsidRPr="00E32B35">
        <w:rPr>
          <w:color w:val="000000" w:themeColor="text1"/>
          <w:sz w:val="26"/>
          <w:szCs w:val="26"/>
        </w:rPr>
        <w:t xml:space="preserve"> 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w:t>
      </w:r>
    </w:p>
    <w:p w:rsidR="00615BE7" w:rsidRPr="00E32B35" w:rsidRDefault="00210717" w:rsidP="00732518">
      <w:pPr>
        <w:tabs>
          <w:tab w:val="left" w:pos="495"/>
          <w:tab w:val="left" w:pos="510"/>
        </w:tabs>
        <w:spacing w:line="276" w:lineRule="auto"/>
        <w:ind w:firstLine="709"/>
        <w:jc w:val="both"/>
        <w:rPr>
          <w:color w:val="000000" w:themeColor="text1"/>
          <w:sz w:val="26"/>
          <w:szCs w:val="26"/>
        </w:rPr>
      </w:pPr>
      <w:r w:rsidRPr="00D83348">
        <w:rPr>
          <w:b/>
          <w:sz w:val="26"/>
          <w:szCs w:val="26"/>
        </w:rPr>
        <w:t>Зон</w:t>
      </w:r>
      <w:r w:rsidR="001C0F4E" w:rsidRPr="00D83348">
        <w:rPr>
          <w:b/>
          <w:sz w:val="26"/>
          <w:szCs w:val="26"/>
        </w:rPr>
        <w:t>ы</w:t>
      </w:r>
      <w:r w:rsidRPr="00D83348">
        <w:rPr>
          <w:b/>
          <w:sz w:val="26"/>
          <w:szCs w:val="26"/>
        </w:rPr>
        <w:t xml:space="preserve"> сельскохозяйственного использования</w:t>
      </w:r>
      <w:r w:rsidRPr="009C4A36">
        <w:rPr>
          <w:b/>
          <w:sz w:val="26"/>
          <w:szCs w:val="26"/>
        </w:rPr>
        <w:t>.</w:t>
      </w:r>
      <w:r w:rsidR="001C0F4E" w:rsidRPr="009C4A36">
        <w:rPr>
          <w:b/>
          <w:sz w:val="26"/>
          <w:szCs w:val="26"/>
        </w:rPr>
        <w:t xml:space="preserve"> </w:t>
      </w:r>
      <w:r w:rsidR="00615BE7" w:rsidRPr="00E32B35">
        <w:rPr>
          <w:color w:val="000000" w:themeColor="text1"/>
          <w:sz w:val="26"/>
          <w:szCs w:val="26"/>
        </w:rPr>
        <w:t>Зоны размещения сельскохозяйственных объектов и предназначенные для сельскохозяйственного производства и использования.</w:t>
      </w:r>
    </w:p>
    <w:p w:rsidR="00615BE7" w:rsidRPr="00E32B35" w:rsidRDefault="00615BE7" w:rsidP="00732518">
      <w:pPr>
        <w:tabs>
          <w:tab w:val="left" w:pos="495"/>
          <w:tab w:val="left" w:pos="510"/>
        </w:tabs>
        <w:spacing w:line="276" w:lineRule="auto"/>
        <w:ind w:firstLine="709"/>
        <w:jc w:val="both"/>
        <w:rPr>
          <w:color w:val="000000" w:themeColor="text1"/>
          <w:sz w:val="26"/>
          <w:szCs w:val="26"/>
        </w:rPr>
      </w:pPr>
      <w:r w:rsidRPr="00E32B35">
        <w:rPr>
          <w:b/>
          <w:color w:val="000000" w:themeColor="text1"/>
          <w:sz w:val="26"/>
          <w:szCs w:val="26"/>
        </w:rPr>
        <w:t>Производственная зона сельскохозяйственных предприятий.</w:t>
      </w:r>
      <w:r w:rsidRPr="00E32B35">
        <w:rPr>
          <w:color w:val="000000" w:themeColor="text1"/>
          <w:sz w:val="26"/>
          <w:szCs w:val="26"/>
        </w:rPr>
        <w:t xml:space="preserve"> Зоны размещение сельскохозяйственных объектов и производств.</w:t>
      </w:r>
    </w:p>
    <w:p w:rsidR="00615BE7" w:rsidRPr="00E32B35" w:rsidRDefault="00615BE7" w:rsidP="00732518">
      <w:pPr>
        <w:tabs>
          <w:tab w:val="left" w:pos="495"/>
          <w:tab w:val="left" w:pos="510"/>
        </w:tabs>
        <w:spacing w:line="276" w:lineRule="auto"/>
        <w:ind w:firstLine="709"/>
        <w:jc w:val="both"/>
        <w:rPr>
          <w:color w:val="000000" w:themeColor="text1"/>
          <w:sz w:val="26"/>
          <w:szCs w:val="26"/>
        </w:rPr>
      </w:pPr>
      <w:r w:rsidRPr="00E32B35">
        <w:rPr>
          <w:b/>
          <w:color w:val="000000" w:themeColor="text1"/>
          <w:sz w:val="26"/>
          <w:szCs w:val="26"/>
        </w:rPr>
        <w:t>Зоны рекреационного назначения.</w:t>
      </w:r>
      <w:r w:rsidRPr="00E32B35">
        <w:rPr>
          <w:color w:val="000000" w:themeColor="text1"/>
          <w:sz w:val="26"/>
          <w:szCs w:val="26"/>
        </w:rPr>
        <w:t xml:space="preserve"> </w:t>
      </w:r>
      <w:r w:rsidRPr="00E32B35">
        <w:rPr>
          <w:color w:val="000000" w:themeColor="text1"/>
        </w:rPr>
        <w:t>Зоны размещения</w:t>
      </w:r>
      <w:r w:rsidRPr="00E32B35">
        <w:rPr>
          <w:color w:val="000000" w:themeColor="text1"/>
          <w:sz w:val="26"/>
          <w:szCs w:val="26"/>
        </w:rPr>
        <w:t xml:space="preserve"> </w:t>
      </w:r>
      <w:r w:rsidRPr="00E32B35">
        <w:rPr>
          <w:color w:val="000000" w:themeColor="text1"/>
        </w:rPr>
        <w:t>парков, садов, рекреационных территорий, пляжей и иные объекты мест отдыха</w:t>
      </w:r>
      <w:r w:rsidRPr="00E32B35">
        <w:rPr>
          <w:color w:val="000000" w:themeColor="text1"/>
          <w:sz w:val="26"/>
          <w:szCs w:val="26"/>
        </w:rPr>
        <w:t>.</w:t>
      </w:r>
    </w:p>
    <w:p w:rsidR="00210717" w:rsidRPr="006E307B" w:rsidRDefault="00210717" w:rsidP="00732518">
      <w:pPr>
        <w:spacing w:line="276" w:lineRule="auto"/>
        <w:ind w:firstLine="709"/>
        <w:jc w:val="both"/>
        <w:rPr>
          <w:b/>
          <w:sz w:val="26"/>
          <w:szCs w:val="26"/>
        </w:rPr>
      </w:pPr>
      <w:r w:rsidRPr="006E307B">
        <w:rPr>
          <w:b/>
          <w:sz w:val="26"/>
          <w:szCs w:val="26"/>
        </w:rPr>
        <w:t>Зон</w:t>
      </w:r>
      <w:r w:rsidR="001C0F4E" w:rsidRPr="006E307B">
        <w:rPr>
          <w:b/>
          <w:sz w:val="26"/>
          <w:szCs w:val="26"/>
        </w:rPr>
        <w:t>ы</w:t>
      </w:r>
      <w:r w:rsidRPr="006E307B">
        <w:rPr>
          <w:b/>
          <w:sz w:val="26"/>
          <w:szCs w:val="26"/>
        </w:rPr>
        <w:t xml:space="preserve"> лесов.</w:t>
      </w:r>
      <w:r w:rsidR="001C0F4E" w:rsidRPr="006E307B">
        <w:rPr>
          <w:b/>
          <w:sz w:val="26"/>
          <w:szCs w:val="26"/>
        </w:rPr>
        <w:t xml:space="preserve"> </w:t>
      </w:r>
      <w:r w:rsidR="001C0F4E" w:rsidRPr="006E307B">
        <w:rPr>
          <w:sz w:val="26"/>
          <w:szCs w:val="26"/>
        </w:rPr>
        <w:t>Зоны размещения лесного фонда.</w:t>
      </w:r>
    </w:p>
    <w:p w:rsidR="00210717" w:rsidRPr="006E307B" w:rsidRDefault="00210717" w:rsidP="00732518">
      <w:pPr>
        <w:spacing w:line="276" w:lineRule="auto"/>
        <w:ind w:firstLine="709"/>
        <w:jc w:val="both"/>
        <w:rPr>
          <w:sz w:val="26"/>
          <w:szCs w:val="26"/>
        </w:rPr>
      </w:pPr>
      <w:r w:rsidRPr="006E307B">
        <w:rPr>
          <w:b/>
          <w:sz w:val="26"/>
          <w:szCs w:val="26"/>
        </w:rPr>
        <w:t>Зон</w:t>
      </w:r>
      <w:r w:rsidR="001C0F4E" w:rsidRPr="006E307B">
        <w:rPr>
          <w:b/>
          <w:sz w:val="26"/>
          <w:szCs w:val="26"/>
        </w:rPr>
        <w:t>ы</w:t>
      </w:r>
      <w:r w:rsidRPr="006E307B">
        <w:rPr>
          <w:b/>
          <w:sz w:val="26"/>
          <w:szCs w:val="26"/>
        </w:rPr>
        <w:t xml:space="preserve"> акваторий.</w:t>
      </w:r>
      <w:r w:rsidR="001C0F4E" w:rsidRPr="006E307B">
        <w:rPr>
          <w:b/>
          <w:sz w:val="26"/>
          <w:szCs w:val="26"/>
        </w:rPr>
        <w:t xml:space="preserve"> </w:t>
      </w:r>
      <w:r w:rsidR="001C0F4E" w:rsidRPr="006E307B">
        <w:rPr>
          <w:sz w:val="26"/>
          <w:szCs w:val="26"/>
        </w:rPr>
        <w:t>Зоны размещения водных объектов.</w:t>
      </w:r>
    </w:p>
    <w:p w:rsidR="00210717" w:rsidRDefault="00210717" w:rsidP="00732518">
      <w:pPr>
        <w:spacing w:line="276" w:lineRule="auto"/>
        <w:ind w:firstLine="709"/>
        <w:jc w:val="both"/>
        <w:rPr>
          <w:sz w:val="26"/>
          <w:szCs w:val="26"/>
        </w:rPr>
      </w:pPr>
      <w:r w:rsidRPr="006E307B">
        <w:rPr>
          <w:b/>
          <w:sz w:val="26"/>
          <w:szCs w:val="26"/>
        </w:rPr>
        <w:t>Зон</w:t>
      </w:r>
      <w:r w:rsidR="001C0F4E" w:rsidRPr="006E307B">
        <w:rPr>
          <w:b/>
          <w:sz w:val="26"/>
          <w:szCs w:val="26"/>
        </w:rPr>
        <w:t>ы</w:t>
      </w:r>
      <w:r w:rsidRPr="006E307B">
        <w:rPr>
          <w:b/>
          <w:sz w:val="26"/>
          <w:szCs w:val="26"/>
        </w:rPr>
        <w:t xml:space="preserve"> кладбищ.</w:t>
      </w:r>
      <w:r w:rsidR="00C10326" w:rsidRPr="006E307B">
        <w:rPr>
          <w:b/>
          <w:sz w:val="26"/>
          <w:szCs w:val="26"/>
        </w:rPr>
        <w:t xml:space="preserve"> </w:t>
      </w:r>
      <w:r w:rsidR="00C10326" w:rsidRPr="006E307B">
        <w:rPr>
          <w:sz w:val="26"/>
          <w:szCs w:val="26"/>
        </w:rPr>
        <w:t>Зона размещения объектов захоронения.</w:t>
      </w:r>
    </w:p>
    <w:p w:rsidR="00CF0912" w:rsidRDefault="00CF0912" w:rsidP="00732518">
      <w:pPr>
        <w:spacing w:line="276" w:lineRule="auto"/>
        <w:ind w:firstLine="709"/>
        <w:jc w:val="both"/>
        <w:rPr>
          <w:b/>
          <w:color w:val="000000" w:themeColor="text1"/>
          <w:sz w:val="26"/>
          <w:szCs w:val="26"/>
        </w:rPr>
      </w:pPr>
    </w:p>
    <w:p w:rsidR="00615BE7" w:rsidRPr="0020502C" w:rsidRDefault="00615BE7" w:rsidP="001161BF">
      <w:pPr>
        <w:spacing w:line="120" w:lineRule="auto"/>
        <w:ind w:firstLine="709"/>
        <w:jc w:val="both"/>
        <w:rPr>
          <w:b/>
          <w:color w:val="000000" w:themeColor="text1"/>
          <w:sz w:val="26"/>
          <w:szCs w:val="26"/>
        </w:rPr>
      </w:pPr>
    </w:p>
    <w:p w:rsidR="00732518" w:rsidRDefault="00732518" w:rsidP="001161BF">
      <w:pPr>
        <w:pStyle w:val="2"/>
        <w:spacing w:line="240" w:lineRule="auto"/>
        <w:rPr>
          <w:color w:val="000000" w:themeColor="text1"/>
          <w:sz w:val="26"/>
          <w:szCs w:val="26"/>
        </w:rPr>
      </w:pPr>
      <w:bookmarkStart w:id="7" w:name="_Toc141270440"/>
    </w:p>
    <w:p w:rsidR="00732518" w:rsidRPr="00732518" w:rsidRDefault="00732518" w:rsidP="00732518"/>
    <w:p w:rsidR="00732518" w:rsidRDefault="00732518" w:rsidP="001161BF">
      <w:pPr>
        <w:pStyle w:val="2"/>
        <w:spacing w:line="240" w:lineRule="auto"/>
        <w:rPr>
          <w:color w:val="000000" w:themeColor="text1"/>
          <w:sz w:val="26"/>
          <w:szCs w:val="26"/>
        </w:rPr>
      </w:pPr>
    </w:p>
    <w:p w:rsidR="00E910E9" w:rsidRDefault="00E910E9" w:rsidP="001161BF">
      <w:pPr>
        <w:pStyle w:val="2"/>
        <w:spacing w:line="240" w:lineRule="auto"/>
        <w:rPr>
          <w:color w:val="000000" w:themeColor="text1"/>
          <w:sz w:val="26"/>
          <w:szCs w:val="26"/>
        </w:rPr>
      </w:pPr>
      <w:r w:rsidRPr="0020502C">
        <w:rPr>
          <w:color w:val="000000" w:themeColor="text1"/>
          <w:sz w:val="26"/>
          <w:szCs w:val="26"/>
        </w:rPr>
        <w:t>II.1.1</w:t>
      </w:r>
      <w:r w:rsidR="00D23C95" w:rsidRPr="0020502C">
        <w:rPr>
          <w:color w:val="000000" w:themeColor="text1"/>
          <w:sz w:val="26"/>
          <w:szCs w:val="26"/>
        </w:rPr>
        <w:t>.</w:t>
      </w:r>
      <w:r w:rsidRPr="0020502C">
        <w:rPr>
          <w:color w:val="000000" w:themeColor="text1"/>
          <w:sz w:val="26"/>
          <w:szCs w:val="26"/>
        </w:rPr>
        <w:t xml:space="preserve"> Параметры функциональных зон сельского поселения</w:t>
      </w:r>
      <w:bookmarkEnd w:id="7"/>
    </w:p>
    <w:p w:rsidR="009B2099" w:rsidRPr="009B2099" w:rsidRDefault="009B2099" w:rsidP="009B2099"/>
    <w:p w:rsidR="00846C85" w:rsidRPr="0020502C" w:rsidRDefault="00846C85" w:rsidP="001161BF">
      <w:pPr>
        <w:jc w:val="right"/>
        <w:rPr>
          <w:i/>
          <w:color w:val="000000" w:themeColor="text1"/>
        </w:rPr>
      </w:pPr>
      <w:r w:rsidRPr="0020502C">
        <w:rPr>
          <w:i/>
          <w:color w:val="000000" w:themeColor="text1"/>
        </w:rPr>
        <w:t xml:space="preserve">Таблица </w:t>
      </w:r>
      <w:r w:rsidR="00732518">
        <w:rPr>
          <w:i/>
          <w:color w:val="000000" w:themeColor="text1"/>
        </w:rPr>
        <w:t>1</w:t>
      </w:r>
    </w:p>
    <w:tbl>
      <w:tblPr>
        <w:tblW w:w="9805" w:type="dxa"/>
        <w:tblInd w:w="108" w:type="dxa"/>
        <w:tblLook w:val="04A0" w:firstRow="1" w:lastRow="0" w:firstColumn="1" w:lastColumn="0" w:noHBand="0" w:noVBand="1"/>
      </w:tblPr>
      <w:tblGrid>
        <w:gridCol w:w="591"/>
        <w:gridCol w:w="5056"/>
        <w:gridCol w:w="2032"/>
        <w:gridCol w:w="2126"/>
      </w:tblGrid>
      <w:tr w:rsidR="0020502C" w:rsidRPr="0020502C" w:rsidTr="005C57D2">
        <w:trPr>
          <w:trHeight w:val="330"/>
        </w:trPr>
        <w:tc>
          <w:tcPr>
            <w:tcW w:w="591" w:type="dxa"/>
            <w:vMerge w:val="restart"/>
            <w:tcBorders>
              <w:top w:val="single" w:sz="8" w:space="0" w:color="000000"/>
              <w:left w:val="single" w:sz="8" w:space="0" w:color="000000"/>
              <w:right w:val="single" w:sz="8" w:space="0" w:color="000000"/>
            </w:tcBorders>
            <w:vAlign w:val="center"/>
          </w:tcPr>
          <w:p w:rsidR="009A112A" w:rsidRPr="0020502C" w:rsidRDefault="009A112A" w:rsidP="005C57D2">
            <w:pPr>
              <w:jc w:val="center"/>
              <w:rPr>
                <w:b/>
                <w:color w:val="000000" w:themeColor="text1"/>
              </w:rPr>
            </w:pPr>
            <w:r w:rsidRPr="0020502C">
              <w:rPr>
                <w:b/>
                <w:color w:val="000000" w:themeColor="text1"/>
              </w:rPr>
              <w:t>№</w:t>
            </w:r>
          </w:p>
          <w:p w:rsidR="009A112A" w:rsidRPr="0020502C" w:rsidRDefault="009A112A" w:rsidP="005C57D2">
            <w:pPr>
              <w:jc w:val="center"/>
              <w:rPr>
                <w:b/>
                <w:bCs/>
                <w:color w:val="000000" w:themeColor="text1"/>
              </w:rPr>
            </w:pPr>
            <w:r w:rsidRPr="0020502C">
              <w:rPr>
                <w:b/>
                <w:color w:val="000000" w:themeColor="text1"/>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20502C" w:rsidRDefault="009A112A" w:rsidP="0012690F">
            <w:pPr>
              <w:jc w:val="center"/>
              <w:rPr>
                <w:b/>
                <w:bCs/>
                <w:color w:val="000000" w:themeColor="text1"/>
              </w:rPr>
            </w:pPr>
            <w:r w:rsidRPr="0020502C">
              <w:rPr>
                <w:b/>
                <w:bCs/>
                <w:color w:val="000000" w:themeColor="text1"/>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20502C" w:rsidRDefault="009A112A" w:rsidP="0012690F">
            <w:pPr>
              <w:jc w:val="center"/>
              <w:rPr>
                <w:b/>
                <w:bCs/>
                <w:color w:val="000000" w:themeColor="text1"/>
              </w:rPr>
            </w:pPr>
            <w:r w:rsidRPr="0020502C">
              <w:rPr>
                <w:b/>
                <w:bCs/>
                <w:color w:val="000000" w:themeColor="text1"/>
              </w:rPr>
              <w:t>Зонирование территории, га</w:t>
            </w:r>
          </w:p>
        </w:tc>
      </w:tr>
      <w:tr w:rsidR="0020502C" w:rsidRPr="0020502C" w:rsidTr="00100C27">
        <w:trPr>
          <w:trHeight w:val="330"/>
        </w:trPr>
        <w:tc>
          <w:tcPr>
            <w:tcW w:w="591" w:type="dxa"/>
            <w:vMerge/>
            <w:tcBorders>
              <w:left w:val="single" w:sz="8" w:space="0" w:color="000000"/>
              <w:bottom w:val="single" w:sz="8" w:space="0" w:color="000000"/>
              <w:right w:val="single" w:sz="8" w:space="0" w:color="000000"/>
            </w:tcBorders>
          </w:tcPr>
          <w:p w:rsidR="009A112A" w:rsidRPr="0020502C" w:rsidRDefault="009A112A" w:rsidP="0012690F">
            <w:pPr>
              <w:rPr>
                <w:b/>
                <w:bCs/>
                <w:color w:val="000000" w:themeColor="text1"/>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20502C" w:rsidRDefault="009A112A" w:rsidP="0012690F">
            <w:pPr>
              <w:rPr>
                <w:b/>
                <w:bCs/>
                <w:color w:val="000000" w:themeColor="text1"/>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20502C" w:rsidRDefault="009A112A" w:rsidP="00100C27">
            <w:pPr>
              <w:jc w:val="center"/>
              <w:rPr>
                <w:b/>
                <w:bCs/>
                <w:color w:val="000000" w:themeColor="text1"/>
              </w:rPr>
            </w:pPr>
            <w:r w:rsidRPr="0020502C">
              <w:rPr>
                <w:b/>
                <w:bCs/>
                <w:color w:val="000000" w:themeColor="text1"/>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20502C" w:rsidRDefault="009A112A" w:rsidP="00100C27">
            <w:pPr>
              <w:jc w:val="center"/>
              <w:rPr>
                <w:b/>
                <w:bCs/>
                <w:color w:val="000000" w:themeColor="text1"/>
              </w:rPr>
            </w:pPr>
            <w:r w:rsidRPr="0020502C">
              <w:rPr>
                <w:b/>
                <w:bCs/>
                <w:color w:val="000000" w:themeColor="text1"/>
              </w:rPr>
              <w:t>Расчетный срок</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1.</w:t>
            </w:r>
          </w:p>
        </w:tc>
        <w:tc>
          <w:tcPr>
            <w:tcW w:w="5056" w:type="dxa"/>
            <w:tcBorders>
              <w:top w:val="nil"/>
              <w:left w:val="single" w:sz="8" w:space="0" w:color="000000"/>
              <w:bottom w:val="single" w:sz="8" w:space="0" w:color="000000"/>
              <w:right w:val="nil"/>
            </w:tcBorders>
            <w:shd w:val="clear" w:color="auto" w:fill="auto"/>
            <w:vAlign w:val="center"/>
          </w:tcPr>
          <w:p w:rsidR="00667338" w:rsidRPr="0063035A" w:rsidRDefault="00667338" w:rsidP="00667338">
            <w:pPr>
              <w:rPr>
                <w:color w:val="000000" w:themeColor="text1"/>
              </w:rPr>
            </w:pPr>
            <w:r w:rsidRPr="0063035A">
              <w:rPr>
                <w:color w:val="000000" w:themeColor="text1"/>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9B2099" w:rsidRDefault="0063035A" w:rsidP="000F1B07">
            <w:pPr>
              <w:jc w:val="center"/>
              <w:rPr>
                <w:color w:val="000000" w:themeColor="text1"/>
              </w:rPr>
            </w:pPr>
            <w:r w:rsidRPr="009B2099">
              <w:rPr>
                <w:color w:val="000000" w:themeColor="text1"/>
                <w:lang w:val="en-US"/>
              </w:rPr>
              <w:t>559</w:t>
            </w:r>
            <w:r w:rsidRPr="009B2099">
              <w:rPr>
                <w:color w:val="000000" w:themeColor="text1"/>
              </w:rPr>
              <w:t>,5</w:t>
            </w:r>
          </w:p>
        </w:tc>
        <w:tc>
          <w:tcPr>
            <w:tcW w:w="2126" w:type="dxa"/>
            <w:tcBorders>
              <w:top w:val="nil"/>
              <w:left w:val="single" w:sz="8" w:space="0" w:color="000000"/>
              <w:bottom w:val="single" w:sz="8" w:space="0" w:color="000000"/>
              <w:right w:val="single" w:sz="8" w:space="0" w:color="000000"/>
            </w:tcBorders>
            <w:vAlign w:val="center"/>
          </w:tcPr>
          <w:p w:rsidR="00667338" w:rsidRPr="009B2099" w:rsidRDefault="0063035A" w:rsidP="000F1B07">
            <w:pPr>
              <w:jc w:val="center"/>
              <w:rPr>
                <w:color w:val="000000" w:themeColor="text1"/>
              </w:rPr>
            </w:pPr>
            <w:r w:rsidRPr="009B2099">
              <w:rPr>
                <w:color w:val="000000" w:themeColor="text1"/>
                <w:lang w:val="en-US"/>
              </w:rPr>
              <w:t>559</w:t>
            </w:r>
            <w:r w:rsidRPr="009B2099">
              <w:rPr>
                <w:color w:val="000000" w:themeColor="text1"/>
              </w:rPr>
              <w:t>,5</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2.</w:t>
            </w:r>
          </w:p>
        </w:tc>
        <w:tc>
          <w:tcPr>
            <w:tcW w:w="5056" w:type="dxa"/>
            <w:tcBorders>
              <w:top w:val="nil"/>
              <w:left w:val="single" w:sz="8" w:space="0" w:color="000000"/>
              <w:bottom w:val="single" w:sz="8" w:space="0" w:color="000000"/>
              <w:right w:val="nil"/>
            </w:tcBorders>
            <w:shd w:val="clear" w:color="auto" w:fill="auto"/>
            <w:vAlign w:val="center"/>
          </w:tcPr>
          <w:p w:rsidR="00667338" w:rsidRPr="0063035A" w:rsidRDefault="0063035A" w:rsidP="00667338">
            <w:pPr>
              <w:rPr>
                <w:color w:val="000000" w:themeColor="text1"/>
              </w:rPr>
            </w:pPr>
            <w:r w:rsidRPr="0063035A">
              <w:rPr>
                <w:color w:val="000000" w:themeColor="text1"/>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9B2099" w:rsidRDefault="0063035A" w:rsidP="00667338">
            <w:pPr>
              <w:jc w:val="center"/>
              <w:rPr>
                <w:color w:val="000000" w:themeColor="text1"/>
              </w:rPr>
            </w:pPr>
            <w:r w:rsidRPr="009B2099">
              <w:rPr>
                <w:color w:val="000000" w:themeColor="text1"/>
                <w:lang w:val="en-US"/>
              </w:rPr>
              <w:t>48</w:t>
            </w:r>
            <w:r w:rsidRPr="009B2099">
              <w:rPr>
                <w:color w:val="000000" w:themeColor="text1"/>
              </w:rPr>
              <w:t>,1</w:t>
            </w:r>
          </w:p>
        </w:tc>
        <w:tc>
          <w:tcPr>
            <w:tcW w:w="2126" w:type="dxa"/>
            <w:tcBorders>
              <w:top w:val="nil"/>
              <w:left w:val="single" w:sz="8" w:space="0" w:color="000000"/>
              <w:bottom w:val="single" w:sz="8" w:space="0" w:color="000000"/>
              <w:right w:val="single" w:sz="8" w:space="0" w:color="000000"/>
            </w:tcBorders>
            <w:vAlign w:val="center"/>
          </w:tcPr>
          <w:p w:rsidR="00667338" w:rsidRPr="009B2099" w:rsidRDefault="0063035A" w:rsidP="000A2E04">
            <w:pPr>
              <w:jc w:val="center"/>
              <w:rPr>
                <w:color w:val="000000" w:themeColor="text1"/>
              </w:rPr>
            </w:pPr>
            <w:r w:rsidRPr="009B2099">
              <w:rPr>
                <w:color w:val="000000" w:themeColor="text1"/>
                <w:lang w:val="en-US"/>
              </w:rPr>
              <w:t>48</w:t>
            </w:r>
            <w:r w:rsidRPr="009B2099">
              <w:rPr>
                <w:color w:val="000000" w:themeColor="text1"/>
              </w:rPr>
              <w:t>,1</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45328D" w:rsidP="00667338">
            <w:pPr>
              <w:jc w:val="center"/>
              <w:rPr>
                <w:color w:val="000000" w:themeColor="text1"/>
              </w:rPr>
            </w:pPr>
            <w:r>
              <w:rPr>
                <w:color w:val="000000" w:themeColor="text1"/>
              </w:rPr>
              <w:t>3</w:t>
            </w:r>
            <w:r w:rsidR="00667338" w:rsidRPr="0020502C">
              <w:rPr>
                <w:color w:val="000000" w:themeColor="text1"/>
              </w:rPr>
              <w:t>.</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сельскохозяйственных угодий</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9B2099" w:rsidRDefault="0063035A" w:rsidP="000F1B07">
            <w:pPr>
              <w:jc w:val="center"/>
              <w:rPr>
                <w:color w:val="000000" w:themeColor="text1"/>
              </w:rPr>
            </w:pPr>
            <w:r w:rsidRPr="009B2099">
              <w:rPr>
                <w:color w:val="000000" w:themeColor="text1"/>
                <w:lang w:val="en-US"/>
              </w:rPr>
              <w:t>4863</w:t>
            </w:r>
            <w:r w:rsidRPr="009B2099">
              <w:rPr>
                <w:color w:val="000000" w:themeColor="text1"/>
              </w:rPr>
              <w:t>,1</w:t>
            </w:r>
          </w:p>
        </w:tc>
        <w:tc>
          <w:tcPr>
            <w:tcW w:w="2126" w:type="dxa"/>
            <w:tcBorders>
              <w:top w:val="nil"/>
              <w:left w:val="single" w:sz="8" w:space="0" w:color="000000"/>
              <w:bottom w:val="single" w:sz="8" w:space="0" w:color="000000"/>
              <w:right w:val="single" w:sz="8" w:space="0" w:color="000000"/>
            </w:tcBorders>
            <w:vAlign w:val="center"/>
          </w:tcPr>
          <w:p w:rsidR="00667338" w:rsidRPr="009B2099" w:rsidRDefault="0063035A" w:rsidP="000F1B07">
            <w:pPr>
              <w:jc w:val="center"/>
              <w:rPr>
                <w:color w:val="000000" w:themeColor="text1"/>
              </w:rPr>
            </w:pPr>
            <w:r w:rsidRPr="009B2099">
              <w:rPr>
                <w:color w:val="000000" w:themeColor="text1"/>
                <w:lang w:val="en-US"/>
              </w:rPr>
              <w:t>4863</w:t>
            </w:r>
            <w:r w:rsidRPr="009B2099">
              <w:rPr>
                <w:color w:val="000000" w:themeColor="text1"/>
              </w:rPr>
              <w:t>,1</w:t>
            </w:r>
          </w:p>
        </w:tc>
      </w:tr>
      <w:tr w:rsidR="0020502C" w:rsidRPr="0020502C" w:rsidTr="00A60FF4">
        <w:trPr>
          <w:trHeight w:val="552"/>
        </w:trPr>
        <w:tc>
          <w:tcPr>
            <w:tcW w:w="591" w:type="dxa"/>
            <w:tcBorders>
              <w:top w:val="nil"/>
              <w:left w:val="single" w:sz="8" w:space="0" w:color="000000"/>
              <w:bottom w:val="single" w:sz="4" w:space="0" w:color="auto"/>
              <w:right w:val="nil"/>
            </w:tcBorders>
            <w:vAlign w:val="center"/>
          </w:tcPr>
          <w:p w:rsidR="00667338" w:rsidRPr="0020502C" w:rsidRDefault="0045328D" w:rsidP="00667338">
            <w:pPr>
              <w:jc w:val="center"/>
              <w:rPr>
                <w:color w:val="000000" w:themeColor="text1"/>
              </w:rPr>
            </w:pPr>
            <w:r>
              <w:rPr>
                <w:color w:val="000000" w:themeColor="text1"/>
              </w:rPr>
              <w:t>4</w:t>
            </w:r>
            <w:r w:rsidR="00667338" w:rsidRPr="0020502C">
              <w:rPr>
                <w:color w:val="000000" w:themeColor="text1"/>
              </w:rPr>
              <w:t>.</w:t>
            </w:r>
          </w:p>
        </w:tc>
        <w:tc>
          <w:tcPr>
            <w:tcW w:w="5056" w:type="dxa"/>
            <w:tcBorders>
              <w:top w:val="nil"/>
              <w:left w:val="single" w:sz="8" w:space="0" w:color="000000"/>
              <w:bottom w:val="single" w:sz="4" w:space="0" w:color="auto"/>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667338">
            <w:pPr>
              <w:jc w:val="center"/>
              <w:rPr>
                <w:color w:val="000000" w:themeColor="text1"/>
              </w:rPr>
            </w:pPr>
            <w:r w:rsidRPr="009B2099">
              <w:rPr>
                <w:color w:val="000000" w:themeColor="text1"/>
              </w:rPr>
              <w:t>69,9</w:t>
            </w:r>
          </w:p>
        </w:tc>
        <w:tc>
          <w:tcPr>
            <w:tcW w:w="2126" w:type="dxa"/>
            <w:tcBorders>
              <w:top w:val="nil"/>
              <w:left w:val="single" w:sz="8" w:space="0" w:color="000000"/>
              <w:bottom w:val="single" w:sz="4" w:space="0" w:color="auto"/>
              <w:right w:val="single" w:sz="8" w:space="0" w:color="000000"/>
            </w:tcBorders>
            <w:vAlign w:val="center"/>
          </w:tcPr>
          <w:p w:rsidR="00667338" w:rsidRPr="009B2099" w:rsidRDefault="0063035A" w:rsidP="00667338">
            <w:pPr>
              <w:jc w:val="center"/>
              <w:rPr>
                <w:color w:val="000000" w:themeColor="text1"/>
              </w:rPr>
            </w:pPr>
            <w:r w:rsidRPr="009B2099">
              <w:rPr>
                <w:color w:val="000000" w:themeColor="text1"/>
              </w:rPr>
              <w:t>69,9</w:t>
            </w:r>
          </w:p>
        </w:tc>
      </w:tr>
      <w:tr w:rsidR="0020502C" w:rsidRPr="0020502C" w:rsidTr="0012690F">
        <w:trPr>
          <w:trHeight w:val="552"/>
        </w:trPr>
        <w:tc>
          <w:tcPr>
            <w:tcW w:w="591" w:type="dxa"/>
            <w:tcBorders>
              <w:top w:val="single" w:sz="4" w:space="0" w:color="auto"/>
              <w:left w:val="single" w:sz="4" w:space="0" w:color="auto"/>
              <w:bottom w:val="single" w:sz="4" w:space="0" w:color="auto"/>
              <w:right w:val="single" w:sz="4" w:space="0" w:color="auto"/>
            </w:tcBorders>
            <w:vAlign w:val="center"/>
          </w:tcPr>
          <w:p w:rsidR="00667338" w:rsidRPr="0020502C" w:rsidRDefault="0045328D" w:rsidP="00667338">
            <w:pPr>
              <w:jc w:val="center"/>
              <w:rPr>
                <w:bCs/>
                <w:iCs/>
                <w:color w:val="000000" w:themeColor="text1"/>
              </w:rPr>
            </w:pPr>
            <w:r>
              <w:rPr>
                <w:bCs/>
                <w:iCs/>
                <w:color w:val="000000" w:themeColor="text1"/>
              </w:rPr>
              <w:t>5</w:t>
            </w:r>
            <w:r w:rsidR="00667338" w:rsidRPr="0020502C">
              <w:rPr>
                <w:bCs/>
                <w:iCs/>
                <w:color w:val="000000" w:themeColor="text1"/>
              </w:rPr>
              <w:t>.</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rPr>
                <w:color w:val="000000" w:themeColor="text1"/>
              </w:rPr>
            </w:pPr>
            <w:r w:rsidRPr="0020502C">
              <w:rPr>
                <w:color w:val="000000" w:themeColor="text1"/>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667338">
            <w:pPr>
              <w:jc w:val="center"/>
              <w:rPr>
                <w:color w:val="000000" w:themeColor="text1"/>
              </w:rPr>
            </w:pPr>
            <w:r w:rsidRPr="009B2099">
              <w:rPr>
                <w:color w:val="000000" w:themeColor="text1"/>
                <w:lang w:val="en-US"/>
              </w:rPr>
              <w:t>35</w:t>
            </w:r>
            <w:r w:rsidRPr="009B2099">
              <w:rPr>
                <w:color w:val="000000" w:themeColor="text1"/>
              </w:rPr>
              <w:t>0,7</w:t>
            </w:r>
          </w:p>
        </w:tc>
        <w:tc>
          <w:tcPr>
            <w:tcW w:w="2126" w:type="dxa"/>
            <w:tcBorders>
              <w:top w:val="single" w:sz="4" w:space="0" w:color="auto"/>
              <w:left w:val="single" w:sz="4" w:space="0" w:color="auto"/>
              <w:bottom w:val="single" w:sz="4" w:space="0" w:color="auto"/>
              <w:right w:val="single" w:sz="4" w:space="0" w:color="auto"/>
            </w:tcBorders>
            <w:vAlign w:val="center"/>
          </w:tcPr>
          <w:p w:rsidR="00667338" w:rsidRPr="009B2099" w:rsidRDefault="0063035A" w:rsidP="000F1B07">
            <w:pPr>
              <w:jc w:val="center"/>
              <w:rPr>
                <w:color w:val="000000" w:themeColor="text1"/>
              </w:rPr>
            </w:pPr>
            <w:r w:rsidRPr="009B2099">
              <w:rPr>
                <w:color w:val="000000" w:themeColor="text1"/>
                <w:lang w:val="en-US"/>
              </w:rPr>
              <w:t>35</w:t>
            </w:r>
            <w:r w:rsidRPr="009B2099">
              <w:rPr>
                <w:color w:val="000000" w:themeColor="text1"/>
              </w:rPr>
              <w:t>0,7</w:t>
            </w:r>
          </w:p>
        </w:tc>
      </w:tr>
      <w:tr w:rsidR="0020502C" w:rsidRPr="0020502C" w:rsidTr="00A60FF4">
        <w:trPr>
          <w:trHeight w:val="552"/>
        </w:trPr>
        <w:tc>
          <w:tcPr>
            <w:tcW w:w="591" w:type="dxa"/>
            <w:tcBorders>
              <w:top w:val="single" w:sz="4" w:space="0" w:color="auto"/>
              <w:left w:val="single" w:sz="8" w:space="0" w:color="000000"/>
              <w:bottom w:val="single" w:sz="8" w:space="0" w:color="000000"/>
              <w:right w:val="nil"/>
            </w:tcBorders>
            <w:vAlign w:val="center"/>
          </w:tcPr>
          <w:p w:rsidR="00667338" w:rsidRPr="0020502C" w:rsidRDefault="0045328D" w:rsidP="00667338">
            <w:pPr>
              <w:jc w:val="center"/>
              <w:rPr>
                <w:color w:val="000000" w:themeColor="text1"/>
              </w:rPr>
            </w:pPr>
            <w:r>
              <w:rPr>
                <w:color w:val="000000" w:themeColor="text1"/>
              </w:rPr>
              <w:t>6</w:t>
            </w:r>
            <w:r w:rsidR="00667338" w:rsidRPr="0020502C">
              <w:rPr>
                <w:color w:val="000000" w:themeColor="text1"/>
              </w:rPr>
              <w:t>.</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0F1B07">
            <w:pPr>
              <w:jc w:val="center"/>
              <w:rPr>
                <w:color w:val="000000" w:themeColor="text1"/>
              </w:rPr>
            </w:pPr>
            <w:r w:rsidRPr="009B2099">
              <w:rPr>
                <w:color w:val="000000" w:themeColor="text1"/>
              </w:rPr>
              <w:t>18655,1</w:t>
            </w:r>
          </w:p>
        </w:tc>
        <w:tc>
          <w:tcPr>
            <w:tcW w:w="2126" w:type="dxa"/>
            <w:tcBorders>
              <w:top w:val="single" w:sz="4" w:space="0" w:color="auto"/>
              <w:left w:val="single" w:sz="8" w:space="0" w:color="000000"/>
              <w:bottom w:val="single" w:sz="8" w:space="0" w:color="000000"/>
              <w:right w:val="single" w:sz="8" w:space="0" w:color="000000"/>
            </w:tcBorders>
            <w:vAlign w:val="center"/>
          </w:tcPr>
          <w:p w:rsidR="00667338" w:rsidRPr="009B2099" w:rsidRDefault="0063035A" w:rsidP="000F1B07">
            <w:pPr>
              <w:jc w:val="center"/>
              <w:rPr>
                <w:color w:val="000000" w:themeColor="text1"/>
              </w:rPr>
            </w:pPr>
            <w:r w:rsidRPr="009B2099">
              <w:rPr>
                <w:color w:val="000000" w:themeColor="text1"/>
              </w:rPr>
              <w:t>18655,1</w:t>
            </w:r>
          </w:p>
        </w:tc>
      </w:tr>
      <w:tr w:rsidR="0063035A" w:rsidRPr="0020502C" w:rsidTr="00A60FF4">
        <w:trPr>
          <w:trHeight w:val="552"/>
        </w:trPr>
        <w:tc>
          <w:tcPr>
            <w:tcW w:w="591" w:type="dxa"/>
            <w:tcBorders>
              <w:top w:val="single" w:sz="4" w:space="0" w:color="auto"/>
              <w:left w:val="single" w:sz="8" w:space="0" w:color="000000"/>
              <w:bottom w:val="single" w:sz="8" w:space="0" w:color="000000"/>
              <w:right w:val="nil"/>
            </w:tcBorders>
            <w:vAlign w:val="center"/>
          </w:tcPr>
          <w:p w:rsidR="0063035A" w:rsidRDefault="0063035A" w:rsidP="00667338">
            <w:pPr>
              <w:jc w:val="center"/>
              <w:rPr>
                <w:color w:val="000000" w:themeColor="text1"/>
              </w:rPr>
            </w:pPr>
            <w:r>
              <w:rPr>
                <w:color w:val="000000" w:themeColor="text1"/>
              </w:rPr>
              <w:t>7.</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63035A" w:rsidRPr="0063035A" w:rsidRDefault="0063035A" w:rsidP="00667338">
            <w:pPr>
              <w:rPr>
                <w:color w:val="000000" w:themeColor="text1"/>
              </w:rPr>
            </w:pPr>
            <w:r w:rsidRPr="0063035A">
              <w:rPr>
                <w:color w:val="000000" w:themeColor="text1"/>
              </w:rPr>
              <w:t>Зона специального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3035A" w:rsidRPr="009B2099" w:rsidRDefault="0063035A" w:rsidP="000F1B07">
            <w:pPr>
              <w:jc w:val="center"/>
              <w:rPr>
                <w:color w:val="000000" w:themeColor="text1"/>
              </w:rPr>
            </w:pPr>
            <w:r w:rsidRPr="009B2099">
              <w:rPr>
                <w:color w:val="000000" w:themeColor="text1"/>
              </w:rPr>
              <w:t>2,0</w:t>
            </w:r>
          </w:p>
        </w:tc>
        <w:tc>
          <w:tcPr>
            <w:tcW w:w="2126" w:type="dxa"/>
            <w:tcBorders>
              <w:top w:val="single" w:sz="4" w:space="0" w:color="auto"/>
              <w:left w:val="single" w:sz="8" w:space="0" w:color="000000"/>
              <w:bottom w:val="single" w:sz="8" w:space="0" w:color="000000"/>
              <w:right w:val="single" w:sz="8" w:space="0" w:color="000000"/>
            </w:tcBorders>
            <w:vAlign w:val="center"/>
          </w:tcPr>
          <w:p w:rsidR="0063035A" w:rsidRPr="009B2099" w:rsidRDefault="0063035A" w:rsidP="000F1B07">
            <w:pPr>
              <w:jc w:val="center"/>
              <w:rPr>
                <w:color w:val="000000" w:themeColor="text1"/>
              </w:rPr>
            </w:pPr>
            <w:r w:rsidRPr="009B2099">
              <w:rPr>
                <w:color w:val="000000" w:themeColor="text1"/>
              </w:rPr>
              <w:t>2,0</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3035A" w:rsidP="00667338">
            <w:pPr>
              <w:jc w:val="center"/>
              <w:rPr>
                <w:bCs/>
                <w:iCs/>
                <w:color w:val="000000" w:themeColor="text1"/>
              </w:rPr>
            </w:pPr>
            <w:r>
              <w:rPr>
                <w:bCs/>
                <w:iCs/>
                <w:color w:val="000000" w:themeColor="text1"/>
              </w:rPr>
              <w:t>8</w:t>
            </w:r>
            <w:r w:rsidR="00667338" w:rsidRPr="0020502C">
              <w:rPr>
                <w:bCs/>
                <w:iCs/>
                <w:color w:val="000000" w:themeColor="text1"/>
              </w:rPr>
              <w:t>.</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5E104C">
            <w:pPr>
              <w:jc w:val="center"/>
              <w:rPr>
                <w:color w:val="000000" w:themeColor="text1"/>
              </w:rPr>
            </w:pPr>
            <w:r w:rsidRPr="009B2099">
              <w:rPr>
                <w:color w:val="000000" w:themeColor="text1"/>
              </w:rPr>
              <w:t>73,7</w:t>
            </w:r>
          </w:p>
        </w:tc>
        <w:tc>
          <w:tcPr>
            <w:tcW w:w="2126" w:type="dxa"/>
            <w:tcBorders>
              <w:top w:val="nil"/>
              <w:left w:val="single" w:sz="8" w:space="0" w:color="000000"/>
              <w:bottom w:val="single" w:sz="8" w:space="0" w:color="000000"/>
              <w:right w:val="single" w:sz="8" w:space="0" w:color="000000"/>
            </w:tcBorders>
            <w:vAlign w:val="center"/>
          </w:tcPr>
          <w:p w:rsidR="00667338" w:rsidRPr="009B2099" w:rsidRDefault="0063035A" w:rsidP="000A2E04">
            <w:pPr>
              <w:jc w:val="center"/>
              <w:rPr>
                <w:color w:val="000000" w:themeColor="text1"/>
              </w:rPr>
            </w:pPr>
            <w:r w:rsidRPr="009B2099">
              <w:rPr>
                <w:color w:val="000000" w:themeColor="text1"/>
              </w:rPr>
              <w:t>73,7</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45328D" w:rsidP="00667338">
            <w:pPr>
              <w:jc w:val="center"/>
              <w:rPr>
                <w:bCs/>
                <w:iCs/>
                <w:color w:val="000000" w:themeColor="text1"/>
              </w:rPr>
            </w:pPr>
            <w:r>
              <w:rPr>
                <w:bCs/>
                <w:iCs/>
                <w:color w:val="000000" w:themeColor="text1"/>
              </w:rPr>
              <w:t>8</w:t>
            </w:r>
            <w:r w:rsidR="00667338" w:rsidRPr="0020502C">
              <w:rPr>
                <w:bCs/>
                <w:iCs/>
                <w:color w:val="000000" w:themeColor="text1"/>
              </w:rPr>
              <w:t>.</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5E104C">
            <w:pPr>
              <w:jc w:val="center"/>
              <w:rPr>
                <w:color w:val="000000" w:themeColor="text1"/>
              </w:rPr>
            </w:pPr>
            <w:r w:rsidRPr="009B2099">
              <w:rPr>
                <w:color w:val="000000" w:themeColor="text1"/>
              </w:rPr>
              <w:t>6,2</w:t>
            </w:r>
          </w:p>
        </w:tc>
        <w:tc>
          <w:tcPr>
            <w:tcW w:w="2126" w:type="dxa"/>
            <w:tcBorders>
              <w:top w:val="nil"/>
              <w:left w:val="single" w:sz="8" w:space="0" w:color="000000"/>
              <w:bottom w:val="single" w:sz="8" w:space="0" w:color="000000"/>
              <w:right w:val="single" w:sz="8" w:space="0" w:color="000000"/>
            </w:tcBorders>
            <w:vAlign w:val="center"/>
          </w:tcPr>
          <w:p w:rsidR="00667338" w:rsidRPr="009B2099" w:rsidRDefault="0063035A" w:rsidP="000A2E04">
            <w:pPr>
              <w:jc w:val="center"/>
              <w:rPr>
                <w:color w:val="000000" w:themeColor="text1"/>
              </w:rPr>
            </w:pPr>
            <w:r w:rsidRPr="009B2099">
              <w:rPr>
                <w:color w:val="000000" w:themeColor="text1"/>
              </w:rPr>
              <w:t>6,2</w:t>
            </w:r>
          </w:p>
        </w:tc>
      </w:tr>
      <w:tr w:rsidR="0020502C" w:rsidRPr="0020502C" w:rsidTr="00A60FF4">
        <w:trPr>
          <w:trHeight w:val="552"/>
        </w:trPr>
        <w:tc>
          <w:tcPr>
            <w:tcW w:w="5647" w:type="dxa"/>
            <w:gridSpan w:val="2"/>
            <w:tcBorders>
              <w:top w:val="nil"/>
              <w:left w:val="single" w:sz="8" w:space="0" w:color="000000"/>
              <w:bottom w:val="single" w:sz="8" w:space="0" w:color="000000"/>
              <w:right w:val="nil"/>
            </w:tcBorders>
            <w:vAlign w:val="center"/>
          </w:tcPr>
          <w:p w:rsidR="00667338" w:rsidRPr="0020502C" w:rsidRDefault="00667338" w:rsidP="00667338">
            <w:pPr>
              <w:rPr>
                <w:b/>
                <w:bCs/>
                <w:color w:val="000000" w:themeColor="text1"/>
              </w:rPr>
            </w:pPr>
            <w:r w:rsidRPr="0020502C">
              <w:rPr>
                <w:b/>
                <w:bCs/>
                <w:color w:val="000000" w:themeColor="text1"/>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667338" w:rsidRPr="009B2099" w:rsidRDefault="0063035A" w:rsidP="00667338">
            <w:pPr>
              <w:pStyle w:val="ab"/>
              <w:suppressAutoHyphens/>
              <w:rPr>
                <w:b w:val="0"/>
                <w:bCs w:val="0"/>
                <w:color w:val="000000" w:themeColor="text1"/>
              </w:rPr>
            </w:pPr>
            <w:r w:rsidRPr="009B2099">
              <w:rPr>
                <w:bCs w:val="0"/>
                <w:color w:val="000000" w:themeColor="text1"/>
              </w:rPr>
              <w:t>24628,3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9B2099" w:rsidRDefault="0063035A" w:rsidP="00667338">
            <w:pPr>
              <w:pStyle w:val="ab"/>
              <w:suppressAutoHyphens/>
              <w:rPr>
                <w:b w:val="0"/>
                <w:bCs w:val="0"/>
                <w:color w:val="000000" w:themeColor="text1"/>
              </w:rPr>
            </w:pPr>
            <w:r w:rsidRPr="009B2099">
              <w:rPr>
                <w:bCs w:val="0"/>
                <w:color w:val="000000" w:themeColor="text1"/>
              </w:rPr>
              <w:t>24628,3</w:t>
            </w:r>
          </w:p>
        </w:tc>
      </w:tr>
    </w:tbl>
    <w:p w:rsidR="009B2099" w:rsidRDefault="009B2099" w:rsidP="002C7BA5">
      <w:pPr>
        <w:pStyle w:val="2"/>
        <w:spacing w:before="240" w:line="240" w:lineRule="auto"/>
        <w:rPr>
          <w:color w:val="000000" w:themeColor="text1"/>
          <w:sz w:val="26"/>
          <w:szCs w:val="26"/>
        </w:rPr>
      </w:pPr>
      <w:bookmarkStart w:id="8" w:name="__RefHeading__404_1612356966"/>
      <w:bookmarkStart w:id="9" w:name="__RefHeading__140_1539069001"/>
      <w:bookmarkStart w:id="10" w:name="__RefHeading__338_276625223"/>
      <w:bookmarkStart w:id="11" w:name="__RefHeading__502_670117999"/>
      <w:bookmarkStart w:id="12" w:name="__RefHeading__109_1212657833"/>
      <w:bookmarkStart w:id="13" w:name="__RefHeading__172_1585558239"/>
      <w:bookmarkStart w:id="14" w:name="__RefHeading__866_1612356966"/>
      <w:bookmarkStart w:id="15" w:name="_Toc141270441"/>
      <w:bookmarkEnd w:id="8"/>
      <w:bookmarkEnd w:id="9"/>
      <w:bookmarkEnd w:id="10"/>
      <w:bookmarkEnd w:id="11"/>
      <w:bookmarkEnd w:id="12"/>
      <w:bookmarkEnd w:id="13"/>
      <w:bookmarkEnd w:id="14"/>
    </w:p>
    <w:p w:rsidR="00D23C95" w:rsidRPr="0020502C" w:rsidRDefault="00D23C95" w:rsidP="002C7BA5">
      <w:pPr>
        <w:pStyle w:val="2"/>
        <w:spacing w:before="240" w:line="240" w:lineRule="auto"/>
        <w:rPr>
          <w:color w:val="000000" w:themeColor="text1"/>
          <w:sz w:val="26"/>
          <w:szCs w:val="26"/>
        </w:rPr>
      </w:pPr>
      <w:r w:rsidRPr="0020502C">
        <w:rPr>
          <w:color w:val="000000" w:themeColor="text1"/>
          <w:sz w:val="26"/>
          <w:szCs w:val="26"/>
        </w:rPr>
        <w:t>II.1.</w:t>
      </w:r>
      <w:r w:rsidR="00EA66B6" w:rsidRPr="0020502C">
        <w:rPr>
          <w:color w:val="000000" w:themeColor="text1"/>
          <w:sz w:val="26"/>
          <w:szCs w:val="26"/>
        </w:rPr>
        <w:t>2</w:t>
      </w:r>
      <w:r w:rsidRPr="0020502C">
        <w:rPr>
          <w:color w:val="000000" w:themeColor="text1"/>
          <w:sz w:val="26"/>
          <w:szCs w:val="26"/>
        </w:rPr>
        <w:t xml:space="preserve">. </w:t>
      </w:r>
      <w:r w:rsidR="007624AE" w:rsidRPr="0020502C">
        <w:rPr>
          <w:color w:val="000000" w:themeColor="text1"/>
          <w:sz w:val="26"/>
          <w:szCs w:val="26"/>
        </w:rPr>
        <w:t>Параметры распределения земель по категориям</w:t>
      </w:r>
      <w:bookmarkEnd w:id="15"/>
    </w:p>
    <w:p w:rsidR="00D23C95" w:rsidRPr="0020502C" w:rsidRDefault="00D23C95" w:rsidP="002C7BA5">
      <w:pPr>
        <w:jc w:val="right"/>
        <w:rPr>
          <w:i/>
          <w:color w:val="000000" w:themeColor="text1"/>
        </w:rPr>
      </w:pPr>
      <w:r w:rsidRPr="0020502C">
        <w:rPr>
          <w:i/>
          <w:color w:val="000000" w:themeColor="text1"/>
        </w:rPr>
        <w:t xml:space="preserve">Таблица </w:t>
      </w:r>
      <w:r w:rsidR="00732518">
        <w:rPr>
          <w:i/>
          <w:color w:val="000000" w:themeColor="text1"/>
        </w:rPr>
        <w:t>2</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gridCol w:w="2069"/>
      </w:tblGrid>
      <w:tr w:rsidR="0020502C" w:rsidRPr="0020502C" w:rsidTr="002C7BA5">
        <w:trPr>
          <w:trHeight w:val="820"/>
        </w:trPr>
        <w:tc>
          <w:tcPr>
            <w:tcW w:w="724"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w:t>
            </w:r>
          </w:p>
          <w:p w:rsidR="00D23C95" w:rsidRPr="0020502C" w:rsidRDefault="00D23C95" w:rsidP="00D23C95">
            <w:pPr>
              <w:jc w:val="center"/>
              <w:rPr>
                <w:b/>
                <w:color w:val="000000" w:themeColor="text1"/>
              </w:rPr>
            </w:pPr>
            <w:r w:rsidRPr="0020502C">
              <w:rPr>
                <w:b/>
                <w:color w:val="000000" w:themeColor="text1"/>
              </w:rPr>
              <w:t>п/п</w:t>
            </w:r>
          </w:p>
        </w:tc>
        <w:tc>
          <w:tcPr>
            <w:tcW w:w="4961"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Наименование показателей</w:t>
            </w:r>
          </w:p>
        </w:tc>
        <w:tc>
          <w:tcPr>
            <w:tcW w:w="2069"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Современное состояние, га</w:t>
            </w:r>
          </w:p>
        </w:tc>
        <w:tc>
          <w:tcPr>
            <w:tcW w:w="2069" w:type="dxa"/>
            <w:vAlign w:val="center"/>
          </w:tcPr>
          <w:p w:rsidR="00100C27" w:rsidRPr="0020502C" w:rsidRDefault="00D23C95" w:rsidP="00D23C95">
            <w:pPr>
              <w:jc w:val="center"/>
              <w:rPr>
                <w:b/>
                <w:color w:val="000000" w:themeColor="text1"/>
              </w:rPr>
            </w:pPr>
            <w:r w:rsidRPr="0020502C">
              <w:rPr>
                <w:b/>
                <w:color w:val="000000" w:themeColor="text1"/>
              </w:rPr>
              <w:t xml:space="preserve">Расчетный </w:t>
            </w:r>
          </w:p>
          <w:p w:rsidR="00D23C95" w:rsidRPr="0020502C" w:rsidRDefault="00D23C95" w:rsidP="00D23C95">
            <w:pPr>
              <w:jc w:val="center"/>
              <w:rPr>
                <w:b/>
                <w:color w:val="000000" w:themeColor="text1"/>
              </w:rPr>
            </w:pPr>
            <w:r w:rsidRPr="0020502C">
              <w:rPr>
                <w:b/>
                <w:color w:val="000000" w:themeColor="text1"/>
              </w:rPr>
              <w:t>срок</w:t>
            </w:r>
            <w:r w:rsidR="00100C27" w:rsidRPr="0020502C">
              <w:rPr>
                <w:b/>
                <w:color w:val="000000" w:themeColor="text1"/>
              </w:rPr>
              <w:t>, га</w:t>
            </w:r>
          </w:p>
        </w:tc>
      </w:tr>
      <w:tr w:rsidR="0020502C" w:rsidRPr="0020502C" w:rsidTr="002C7BA5">
        <w:trPr>
          <w:trHeight w:val="435"/>
        </w:trPr>
        <w:tc>
          <w:tcPr>
            <w:tcW w:w="5685" w:type="dxa"/>
            <w:gridSpan w:val="2"/>
            <w:shd w:val="clear" w:color="auto" w:fill="auto"/>
            <w:vAlign w:val="center"/>
          </w:tcPr>
          <w:p w:rsidR="002C7BA5" w:rsidRPr="0020502C" w:rsidRDefault="002C7BA5" w:rsidP="002C7BA5">
            <w:pPr>
              <w:pStyle w:val="280"/>
              <w:suppressAutoHyphens/>
              <w:ind w:firstLine="0"/>
              <w:jc w:val="left"/>
              <w:rPr>
                <w:b/>
                <w:color w:val="000000" w:themeColor="text1"/>
                <w:szCs w:val="24"/>
              </w:rPr>
            </w:pPr>
            <w:r w:rsidRPr="0020502C">
              <w:rPr>
                <w:b/>
                <w:color w:val="000000" w:themeColor="text1"/>
                <w:szCs w:val="24"/>
              </w:rPr>
              <w:t>Общая площадь территории сельского поселения</w:t>
            </w:r>
          </w:p>
        </w:tc>
        <w:tc>
          <w:tcPr>
            <w:tcW w:w="2069" w:type="dxa"/>
            <w:shd w:val="clear" w:color="auto" w:fill="auto"/>
            <w:vAlign w:val="center"/>
          </w:tcPr>
          <w:p w:rsidR="002C7BA5" w:rsidRPr="0020502C" w:rsidRDefault="009B2099" w:rsidP="002C7BA5">
            <w:pPr>
              <w:pStyle w:val="ab"/>
              <w:suppressAutoHyphens/>
              <w:rPr>
                <w:b w:val="0"/>
                <w:bCs w:val="0"/>
                <w:color w:val="000000" w:themeColor="text1"/>
              </w:rPr>
            </w:pPr>
            <w:r w:rsidRPr="004368B7">
              <w:rPr>
                <w:bCs w:val="0"/>
                <w:color w:val="000000" w:themeColor="text1"/>
                <w:sz w:val="26"/>
                <w:szCs w:val="26"/>
              </w:rPr>
              <w:t>24628</w:t>
            </w:r>
            <w:r>
              <w:rPr>
                <w:bCs w:val="0"/>
                <w:color w:val="000000" w:themeColor="text1"/>
                <w:sz w:val="26"/>
                <w:szCs w:val="26"/>
              </w:rPr>
              <w:t>,3</w:t>
            </w:r>
          </w:p>
        </w:tc>
        <w:tc>
          <w:tcPr>
            <w:tcW w:w="2069" w:type="dxa"/>
            <w:shd w:val="clear" w:color="auto" w:fill="auto"/>
            <w:vAlign w:val="center"/>
          </w:tcPr>
          <w:p w:rsidR="002C7BA5" w:rsidRPr="0020502C" w:rsidRDefault="009B2099" w:rsidP="002C7BA5">
            <w:pPr>
              <w:pStyle w:val="ab"/>
              <w:suppressAutoHyphens/>
              <w:rPr>
                <w:color w:val="000000" w:themeColor="text1"/>
                <w:sz w:val="26"/>
                <w:szCs w:val="26"/>
              </w:rPr>
            </w:pPr>
            <w:r w:rsidRPr="004368B7">
              <w:rPr>
                <w:bCs w:val="0"/>
                <w:color w:val="000000" w:themeColor="text1"/>
                <w:sz w:val="26"/>
                <w:szCs w:val="26"/>
              </w:rPr>
              <w:t>24628</w:t>
            </w:r>
            <w:r>
              <w:rPr>
                <w:bCs w:val="0"/>
                <w:color w:val="000000" w:themeColor="text1"/>
                <w:sz w:val="26"/>
                <w:szCs w:val="26"/>
              </w:rPr>
              <w:t>,3</w:t>
            </w:r>
          </w:p>
        </w:tc>
      </w:tr>
      <w:tr w:rsidR="0020502C" w:rsidRPr="0020502C" w:rsidTr="002C7BA5">
        <w:trPr>
          <w:trHeight w:val="469"/>
        </w:trPr>
        <w:tc>
          <w:tcPr>
            <w:tcW w:w="724" w:type="dxa"/>
            <w:shd w:val="clear" w:color="auto" w:fill="auto"/>
            <w:vAlign w:val="center"/>
          </w:tcPr>
          <w:p w:rsidR="002C7BA5" w:rsidRPr="0020502C" w:rsidRDefault="002C7BA5" w:rsidP="002C7BA5">
            <w:pPr>
              <w:jc w:val="center"/>
              <w:rPr>
                <w:bCs/>
                <w:iCs/>
                <w:color w:val="000000" w:themeColor="text1"/>
              </w:rPr>
            </w:pPr>
            <w:r w:rsidRPr="0020502C">
              <w:rPr>
                <w:bCs/>
                <w:iCs/>
                <w:color w:val="000000" w:themeColor="text1"/>
              </w:rPr>
              <w:t>1.</w:t>
            </w:r>
          </w:p>
        </w:tc>
        <w:tc>
          <w:tcPr>
            <w:tcW w:w="4961" w:type="dxa"/>
            <w:shd w:val="clear" w:color="auto" w:fill="auto"/>
            <w:vAlign w:val="center"/>
          </w:tcPr>
          <w:p w:rsidR="002C7BA5" w:rsidRPr="0020502C" w:rsidRDefault="002C7BA5" w:rsidP="002C7BA5">
            <w:pPr>
              <w:rPr>
                <w:b/>
                <w:color w:val="000000" w:themeColor="text1"/>
                <w:highlight w:val="yellow"/>
              </w:rPr>
            </w:pPr>
            <w:r w:rsidRPr="0020502C">
              <w:rPr>
                <w:color w:val="000000" w:themeColor="text1"/>
              </w:rPr>
              <w:t>Земли населенных пунктов</w:t>
            </w:r>
          </w:p>
        </w:tc>
        <w:tc>
          <w:tcPr>
            <w:tcW w:w="2069" w:type="dxa"/>
            <w:shd w:val="clear" w:color="auto" w:fill="auto"/>
            <w:vAlign w:val="center"/>
          </w:tcPr>
          <w:p w:rsidR="002C7BA5" w:rsidRPr="0020502C" w:rsidRDefault="009B2099" w:rsidP="00365E28">
            <w:pPr>
              <w:jc w:val="center"/>
              <w:rPr>
                <w:color w:val="000000" w:themeColor="text1"/>
                <w:sz w:val="26"/>
                <w:szCs w:val="26"/>
              </w:rPr>
            </w:pPr>
            <w:r>
              <w:rPr>
                <w:color w:val="000000" w:themeColor="text1"/>
                <w:sz w:val="26"/>
                <w:szCs w:val="26"/>
              </w:rPr>
              <w:t>1200,3</w:t>
            </w:r>
          </w:p>
        </w:tc>
        <w:tc>
          <w:tcPr>
            <w:tcW w:w="2069" w:type="dxa"/>
            <w:vAlign w:val="center"/>
          </w:tcPr>
          <w:p w:rsidR="002C7BA5" w:rsidRPr="0020502C" w:rsidRDefault="009B2099" w:rsidP="00365E28">
            <w:pPr>
              <w:jc w:val="center"/>
              <w:rPr>
                <w:color w:val="000000" w:themeColor="text1"/>
              </w:rPr>
            </w:pPr>
            <w:r>
              <w:rPr>
                <w:color w:val="000000" w:themeColor="text1"/>
                <w:sz w:val="26"/>
                <w:szCs w:val="26"/>
              </w:rPr>
              <w:t>1200,3</w:t>
            </w:r>
          </w:p>
        </w:tc>
      </w:tr>
      <w:tr w:rsidR="0020502C" w:rsidRPr="0020502C" w:rsidTr="002C7BA5">
        <w:trPr>
          <w:trHeight w:val="533"/>
        </w:trPr>
        <w:tc>
          <w:tcPr>
            <w:tcW w:w="724" w:type="dxa"/>
            <w:shd w:val="clear" w:color="auto" w:fill="auto"/>
            <w:vAlign w:val="center"/>
          </w:tcPr>
          <w:p w:rsidR="005B644F" w:rsidRPr="0020502C" w:rsidRDefault="005B644F" w:rsidP="005B644F">
            <w:pPr>
              <w:jc w:val="center"/>
              <w:rPr>
                <w:bCs/>
                <w:iCs/>
                <w:color w:val="000000" w:themeColor="text1"/>
              </w:rPr>
            </w:pPr>
            <w:r w:rsidRPr="0020502C">
              <w:rPr>
                <w:bCs/>
                <w:iCs/>
                <w:color w:val="000000" w:themeColor="text1"/>
              </w:rPr>
              <w:t>2.</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сельскохозяйственного назначения</w:t>
            </w:r>
          </w:p>
        </w:tc>
        <w:tc>
          <w:tcPr>
            <w:tcW w:w="2069" w:type="dxa"/>
            <w:shd w:val="clear" w:color="auto" w:fill="auto"/>
            <w:vAlign w:val="center"/>
          </w:tcPr>
          <w:p w:rsidR="005B644F" w:rsidRPr="0020502C" w:rsidRDefault="009B2099" w:rsidP="00365E28">
            <w:pPr>
              <w:jc w:val="center"/>
              <w:rPr>
                <w:color w:val="000000" w:themeColor="text1"/>
                <w:sz w:val="26"/>
                <w:szCs w:val="26"/>
              </w:rPr>
            </w:pPr>
            <w:r w:rsidRPr="0023234A">
              <w:rPr>
                <w:color w:val="000000" w:themeColor="text1"/>
                <w:sz w:val="26"/>
                <w:szCs w:val="26"/>
              </w:rPr>
              <w:t>466</w:t>
            </w:r>
            <w:r>
              <w:rPr>
                <w:color w:val="000000" w:themeColor="text1"/>
                <w:sz w:val="26"/>
                <w:szCs w:val="26"/>
              </w:rPr>
              <w:t>4,0</w:t>
            </w:r>
          </w:p>
        </w:tc>
        <w:tc>
          <w:tcPr>
            <w:tcW w:w="2069" w:type="dxa"/>
            <w:vAlign w:val="center"/>
          </w:tcPr>
          <w:p w:rsidR="005B644F" w:rsidRPr="0020502C" w:rsidRDefault="009B2099" w:rsidP="00365E28">
            <w:pPr>
              <w:jc w:val="center"/>
              <w:rPr>
                <w:color w:val="000000" w:themeColor="text1"/>
                <w:sz w:val="26"/>
                <w:szCs w:val="26"/>
              </w:rPr>
            </w:pPr>
            <w:r w:rsidRPr="0023234A">
              <w:rPr>
                <w:color w:val="000000" w:themeColor="text1"/>
                <w:sz w:val="26"/>
                <w:szCs w:val="26"/>
              </w:rPr>
              <w:t>466</w:t>
            </w:r>
            <w:r>
              <w:rPr>
                <w:color w:val="000000" w:themeColor="text1"/>
                <w:sz w:val="26"/>
                <w:szCs w:val="26"/>
              </w:rPr>
              <w:t>4,0</w:t>
            </w:r>
          </w:p>
        </w:tc>
      </w:tr>
      <w:tr w:rsidR="0020502C" w:rsidRPr="0020502C" w:rsidTr="002C7BA5">
        <w:trPr>
          <w:trHeight w:val="615"/>
        </w:trPr>
        <w:tc>
          <w:tcPr>
            <w:tcW w:w="724" w:type="dxa"/>
            <w:shd w:val="clear" w:color="auto" w:fill="auto"/>
            <w:vAlign w:val="center"/>
          </w:tcPr>
          <w:p w:rsidR="005B644F" w:rsidRPr="0020502C" w:rsidRDefault="005B644F" w:rsidP="005B644F">
            <w:pPr>
              <w:jc w:val="center"/>
              <w:rPr>
                <w:color w:val="000000" w:themeColor="text1"/>
              </w:rPr>
            </w:pPr>
            <w:r w:rsidRPr="0020502C">
              <w:rPr>
                <w:color w:val="000000" w:themeColor="text1"/>
              </w:rPr>
              <w:t>3.</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5B644F" w:rsidRPr="0020502C" w:rsidRDefault="009B2099" w:rsidP="005B644F">
            <w:pPr>
              <w:jc w:val="center"/>
              <w:rPr>
                <w:color w:val="000000" w:themeColor="text1"/>
                <w:sz w:val="26"/>
                <w:szCs w:val="26"/>
              </w:rPr>
            </w:pPr>
            <w:r w:rsidRPr="00843550">
              <w:rPr>
                <w:color w:val="000000" w:themeColor="text1"/>
                <w:sz w:val="26"/>
                <w:szCs w:val="26"/>
              </w:rPr>
              <w:t>33</w:t>
            </w:r>
            <w:r>
              <w:rPr>
                <w:color w:val="000000" w:themeColor="text1"/>
                <w:sz w:val="26"/>
                <w:szCs w:val="26"/>
              </w:rPr>
              <w:t>,</w:t>
            </w:r>
            <w:r w:rsidRPr="00843550">
              <w:rPr>
                <w:color w:val="000000" w:themeColor="text1"/>
                <w:sz w:val="26"/>
                <w:szCs w:val="26"/>
              </w:rPr>
              <w:t>4</w:t>
            </w:r>
          </w:p>
        </w:tc>
        <w:tc>
          <w:tcPr>
            <w:tcW w:w="2069" w:type="dxa"/>
            <w:vAlign w:val="center"/>
          </w:tcPr>
          <w:p w:rsidR="005B644F" w:rsidRPr="0020502C" w:rsidRDefault="009B2099" w:rsidP="005B644F">
            <w:pPr>
              <w:jc w:val="center"/>
              <w:rPr>
                <w:color w:val="000000" w:themeColor="text1"/>
                <w:sz w:val="26"/>
                <w:szCs w:val="26"/>
              </w:rPr>
            </w:pPr>
            <w:r w:rsidRPr="00843550">
              <w:rPr>
                <w:color w:val="000000" w:themeColor="text1"/>
                <w:sz w:val="26"/>
                <w:szCs w:val="26"/>
              </w:rPr>
              <w:t>33</w:t>
            </w:r>
            <w:r>
              <w:rPr>
                <w:color w:val="000000" w:themeColor="text1"/>
                <w:sz w:val="26"/>
                <w:szCs w:val="26"/>
              </w:rPr>
              <w:t>,</w:t>
            </w:r>
            <w:r w:rsidRPr="00843550">
              <w:rPr>
                <w:color w:val="000000" w:themeColor="text1"/>
                <w:sz w:val="26"/>
                <w:szCs w:val="26"/>
              </w:rPr>
              <w:t>4</w:t>
            </w:r>
          </w:p>
        </w:tc>
      </w:tr>
      <w:tr w:rsidR="0020502C" w:rsidRPr="0020502C" w:rsidTr="002C7BA5">
        <w:trPr>
          <w:trHeight w:val="567"/>
        </w:trPr>
        <w:tc>
          <w:tcPr>
            <w:tcW w:w="724" w:type="dxa"/>
            <w:shd w:val="clear" w:color="auto" w:fill="auto"/>
            <w:vAlign w:val="center"/>
          </w:tcPr>
          <w:p w:rsidR="005B644F" w:rsidRPr="0020502C" w:rsidRDefault="00730FE9" w:rsidP="005B644F">
            <w:pPr>
              <w:jc w:val="center"/>
              <w:rPr>
                <w:color w:val="000000" w:themeColor="text1"/>
              </w:rPr>
            </w:pPr>
            <w:r>
              <w:rPr>
                <w:color w:val="000000" w:themeColor="text1"/>
              </w:rPr>
              <w:t>4</w:t>
            </w:r>
            <w:r w:rsidR="005B644F" w:rsidRPr="0020502C">
              <w:rPr>
                <w:color w:val="000000" w:themeColor="text1"/>
              </w:rPr>
              <w:t>.</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лесного фонда</w:t>
            </w:r>
          </w:p>
        </w:tc>
        <w:tc>
          <w:tcPr>
            <w:tcW w:w="2069" w:type="dxa"/>
            <w:shd w:val="clear" w:color="auto" w:fill="auto"/>
            <w:vAlign w:val="center"/>
          </w:tcPr>
          <w:p w:rsidR="005B644F" w:rsidRPr="0020502C" w:rsidRDefault="009B2099" w:rsidP="00365E28">
            <w:pPr>
              <w:jc w:val="center"/>
              <w:rPr>
                <w:color w:val="000000" w:themeColor="text1"/>
                <w:sz w:val="26"/>
                <w:szCs w:val="26"/>
              </w:rPr>
            </w:pPr>
            <w:r w:rsidRPr="00843550">
              <w:rPr>
                <w:color w:val="000000" w:themeColor="text1"/>
                <w:sz w:val="26"/>
                <w:szCs w:val="26"/>
              </w:rPr>
              <w:t>18</w:t>
            </w:r>
            <w:r>
              <w:rPr>
                <w:color w:val="000000" w:themeColor="text1"/>
                <w:sz w:val="26"/>
                <w:szCs w:val="26"/>
              </w:rPr>
              <w:t>656,6</w:t>
            </w:r>
          </w:p>
        </w:tc>
        <w:tc>
          <w:tcPr>
            <w:tcW w:w="2069" w:type="dxa"/>
            <w:vAlign w:val="center"/>
          </w:tcPr>
          <w:p w:rsidR="005B644F" w:rsidRPr="0020502C" w:rsidRDefault="009B2099" w:rsidP="00365E28">
            <w:pPr>
              <w:jc w:val="center"/>
              <w:rPr>
                <w:color w:val="000000" w:themeColor="text1"/>
              </w:rPr>
            </w:pPr>
            <w:r w:rsidRPr="00843550">
              <w:rPr>
                <w:color w:val="000000" w:themeColor="text1"/>
                <w:sz w:val="26"/>
                <w:szCs w:val="26"/>
              </w:rPr>
              <w:t>18</w:t>
            </w:r>
            <w:r>
              <w:rPr>
                <w:color w:val="000000" w:themeColor="text1"/>
                <w:sz w:val="26"/>
                <w:szCs w:val="26"/>
              </w:rPr>
              <w:t>656,6</w:t>
            </w:r>
          </w:p>
        </w:tc>
      </w:tr>
      <w:tr w:rsidR="0020502C" w:rsidRPr="0020502C" w:rsidTr="002C7BA5">
        <w:trPr>
          <w:trHeight w:val="546"/>
        </w:trPr>
        <w:tc>
          <w:tcPr>
            <w:tcW w:w="724" w:type="dxa"/>
            <w:shd w:val="clear" w:color="auto" w:fill="auto"/>
            <w:vAlign w:val="center"/>
          </w:tcPr>
          <w:p w:rsidR="005B644F" w:rsidRPr="0020502C" w:rsidRDefault="00730FE9" w:rsidP="005B644F">
            <w:pPr>
              <w:jc w:val="center"/>
              <w:rPr>
                <w:bCs/>
                <w:iCs/>
                <w:color w:val="000000" w:themeColor="text1"/>
              </w:rPr>
            </w:pPr>
            <w:r>
              <w:rPr>
                <w:bCs/>
                <w:iCs/>
                <w:color w:val="000000" w:themeColor="text1"/>
              </w:rPr>
              <w:t>5</w:t>
            </w:r>
            <w:r w:rsidR="005B644F" w:rsidRPr="0020502C">
              <w:rPr>
                <w:bCs/>
                <w:iCs/>
                <w:color w:val="000000" w:themeColor="text1"/>
              </w:rPr>
              <w:t>.</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водного фонда</w:t>
            </w:r>
          </w:p>
        </w:tc>
        <w:tc>
          <w:tcPr>
            <w:tcW w:w="2069" w:type="dxa"/>
            <w:shd w:val="clear" w:color="auto" w:fill="auto"/>
            <w:vAlign w:val="center"/>
          </w:tcPr>
          <w:p w:rsidR="005B644F" w:rsidRPr="0020502C" w:rsidRDefault="009B2099" w:rsidP="005B644F">
            <w:pPr>
              <w:jc w:val="center"/>
              <w:rPr>
                <w:color w:val="000000" w:themeColor="text1"/>
                <w:sz w:val="26"/>
                <w:szCs w:val="26"/>
              </w:rPr>
            </w:pPr>
            <w:r>
              <w:rPr>
                <w:color w:val="000000" w:themeColor="text1"/>
                <w:sz w:val="26"/>
                <w:szCs w:val="26"/>
              </w:rPr>
              <w:t>74,0</w:t>
            </w:r>
          </w:p>
        </w:tc>
        <w:tc>
          <w:tcPr>
            <w:tcW w:w="2069" w:type="dxa"/>
            <w:vAlign w:val="center"/>
          </w:tcPr>
          <w:p w:rsidR="005B644F" w:rsidRPr="0020502C" w:rsidRDefault="009B2099" w:rsidP="005B644F">
            <w:pPr>
              <w:jc w:val="center"/>
              <w:rPr>
                <w:color w:val="000000" w:themeColor="text1"/>
                <w:sz w:val="26"/>
                <w:szCs w:val="26"/>
              </w:rPr>
            </w:pPr>
            <w:r>
              <w:rPr>
                <w:color w:val="000000" w:themeColor="text1"/>
                <w:sz w:val="26"/>
                <w:szCs w:val="26"/>
              </w:rPr>
              <w:t>74,0</w:t>
            </w:r>
          </w:p>
        </w:tc>
      </w:tr>
    </w:tbl>
    <w:p w:rsidR="00544A15" w:rsidRPr="00544A15" w:rsidRDefault="00544A15" w:rsidP="00544A15">
      <w:bookmarkStart w:id="16" w:name="_Toc141270442"/>
    </w:p>
    <w:p w:rsidR="00FD5904" w:rsidRPr="0020502C" w:rsidRDefault="00FD5904" w:rsidP="00732518">
      <w:pPr>
        <w:pStyle w:val="2"/>
        <w:spacing w:line="276" w:lineRule="auto"/>
        <w:rPr>
          <w:color w:val="000000" w:themeColor="text1"/>
          <w:sz w:val="26"/>
          <w:szCs w:val="26"/>
        </w:rPr>
      </w:pPr>
      <w:r w:rsidRPr="0020502C">
        <w:rPr>
          <w:color w:val="000000" w:themeColor="text1"/>
          <w:sz w:val="26"/>
          <w:szCs w:val="26"/>
        </w:rPr>
        <w:lastRenderedPageBreak/>
        <w:t>II.1.</w:t>
      </w:r>
      <w:r w:rsidR="00F616C2" w:rsidRPr="0020502C">
        <w:rPr>
          <w:color w:val="000000" w:themeColor="text1"/>
          <w:sz w:val="26"/>
          <w:szCs w:val="26"/>
        </w:rPr>
        <w:t>3</w:t>
      </w:r>
      <w:r w:rsidR="00513177" w:rsidRPr="0020502C">
        <w:rPr>
          <w:color w:val="000000" w:themeColor="text1"/>
          <w:sz w:val="26"/>
          <w:szCs w:val="26"/>
        </w:rPr>
        <w:t>.</w:t>
      </w:r>
      <w:r w:rsidRPr="0020502C">
        <w:rPr>
          <w:color w:val="000000" w:themeColor="text1"/>
          <w:sz w:val="26"/>
          <w:szCs w:val="26"/>
        </w:rPr>
        <w:t xml:space="preserve"> </w:t>
      </w:r>
      <w:r w:rsidR="00892AD7" w:rsidRPr="0020502C">
        <w:rPr>
          <w:color w:val="000000" w:themeColor="text1"/>
          <w:sz w:val="26"/>
          <w:szCs w:val="26"/>
        </w:rPr>
        <w:t>Сведения</w:t>
      </w:r>
      <w:r w:rsidRPr="0020502C">
        <w:rPr>
          <w:color w:val="000000" w:themeColor="text1"/>
          <w:sz w:val="26"/>
          <w:szCs w:val="26"/>
        </w:rPr>
        <w:t xml:space="preserve"> о планируемых для размещения в функциональных зонах объектов федерального </w:t>
      </w:r>
      <w:r w:rsidR="0078506D" w:rsidRPr="0020502C">
        <w:rPr>
          <w:color w:val="000000" w:themeColor="text1"/>
          <w:sz w:val="26"/>
          <w:szCs w:val="26"/>
        </w:rPr>
        <w:t>значения, объектах</w:t>
      </w:r>
      <w:r w:rsidRPr="0020502C">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20502C">
        <w:rPr>
          <w:color w:val="000000" w:themeColor="text1"/>
          <w:sz w:val="26"/>
          <w:szCs w:val="26"/>
        </w:rPr>
        <w:t>.</w:t>
      </w:r>
      <w:bookmarkEnd w:id="16"/>
    </w:p>
    <w:p w:rsidR="000D02F1" w:rsidRDefault="000D02F1" w:rsidP="00732518">
      <w:pPr>
        <w:spacing w:line="276" w:lineRule="auto"/>
        <w:jc w:val="center"/>
        <w:rPr>
          <w:b/>
          <w:color w:val="000000" w:themeColor="text1"/>
          <w:sz w:val="26"/>
          <w:szCs w:val="26"/>
        </w:rPr>
      </w:pPr>
    </w:p>
    <w:p w:rsidR="00544A15" w:rsidRPr="0020502C" w:rsidRDefault="00544A15" w:rsidP="00732518">
      <w:pPr>
        <w:spacing w:line="276" w:lineRule="auto"/>
        <w:jc w:val="center"/>
        <w:rPr>
          <w:b/>
          <w:color w:val="000000" w:themeColor="text1"/>
          <w:sz w:val="26"/>
          <w:szCs w:val="26"/>
        </w:rPr>
      </w:pPr>
    </w:p>
    <w:p w:rsidR="000D02F1" w:rsidRDefault="000D02F1" w:rsidP="00732518">
      <w:pPr>
        <w:spacing w:line="276" w:lineRule="auto"/>
        <w:jc w:val="center"/>
        <w:rPr>
          <w:b/>
          <w:color w:val="000000" w:themeColor="text1"/>
          <w:sz w:val="26"/>
          <w:szCs w:val="26"/>
        </w:rPr>
      </w:pPr>
      <w:proofErr w:type="gramStart"/>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roofErr w:type="gramEnd"/>
    </w:p>
    <w:p w:rsidR="00732518" w:rsidRPr="0020502C" w:rsidRDefault="00732518" w:rsidP="00732518">
      <w:pPr>
        <w:spacing w:line="276" w:lineRule="auto"/>
        <w:jc w:val="center"/>
        <w:rPr>
          <w:b/>
          <w:color w:val="000000" w:themeColor="text1"/>
          <w:sz w:val="26"/>
          <w:szCs w:val="26"/>
        </w:rPr>
      </w:pPr>
    </w:p>
    <w:p w:rsidR="002C7BA5" w:rsidRDefault="002C7BA5" w:rsidP="00732518">
      <w:pPr>
        <w:spacing w:line="276" w:lineRule="auto"/>
        <w:ind w:firstLine="709"/>
        <w:jc w:val="both"/>
        <w:rPr>
          <w:sz w:val="26"/>
          <w:szCs w:val="26"/>
        </w:rPr>
      </w:pPr>
      <w:r w:rsidRPr="0020502C">
        <w:rPr>
          <w:color w:val="000000" w:themeColor="text1"/>
          <w:sz w:val="26"/>
          <w:szCs w:val="26"/>
        </w:rPr>
        <w:t xml:space="preserve">На территории сельского поселения </w:t>
      </w:r>
      <w:r w:rsidRPr="0020502C">
        <w:rPr>
          <w:b/>
          <w:color w:val="000000" w:themeColor="text1"/>
          <w:sz w:val="26"/>
          <w:szCs w:val="26"/>
        </w:rPr>
        <w:t>не планируется</w:t>
      </w:r>
      <w:r w:rsidRPr="0020502C">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w:t>
      </w:r>
      <w:r w:rsidRPr="008367A7">
        <w:rPr>
          <w:sz w:val="26"/>
          <w:szCs w:val="26"/>
        </w:rPr>
        <w:t>(</w:t>
      </w:r>
      <w:r w:rsidR="008367A7" w:rsidRPr="00536BE9">
        <w:rPr>
          <w:color w:val="000000" w:themeColor="text1"/>
          <w:sz w:val="26"/>
          <w:szCs w:val="26"/>
        </w:rPr>
        <w:t>утв. Распоряжением Правительства Российской Федерации от 19.03.2013 № 384-р</w:t>
      </w:r>
      <w:r w:rsidRPr="008367A7">
        <w:rPr>
          <w:sz w:val="26"/>
          <w:szCs w:val="26"/>
        </w:rPr>
        <w:t>).</w:t>
      </w:r>
    </w:p>
    <w:p w:rsidR="006941B0" w:rsidRDefault="006941B0" w:rsidP="00732518">
      <w:pPr>
        <w:spacing w:line="276" w:lineRule="auto"/>
        <w:jc w:val="center"/>
        <w:rPr>
          <w:b/>
          <w:color w:val="000000" w:themeColor="text1"/>
          <w:sz w:val="26"/>
          <w:szCs w:val="26"/>
        </w:rPr>
      </w:pPr>
    </w:p>
    <w:p w:rsidR="006941B0" w:rsidRDefault="006941B0" w:rsidP="00732518">
      <w:pPr>
        <w:spacing w:line="276" w:lineRule="auto"/>
        <w:jc w:val="center"/>
        <w:rPr>
          <w:b/>
          <w:color w:val="000000" w:themeColor="text1"/>
          <w:sz w:val="26"/>
          <w:szCs w:val="26"/>
        </w:rPr>
      </w:pPr>
    </w:p>
    <w:p w:rsidR="000111BB" w:rsidRDefault="000111BB" w:rsidP="00732518">
      <w:pPr>
        <w:spacing w:line="276" w:lineRule="auto"/>
        <w:jc w:val="center"/>
        <w:rPr>
          <w:b/>
          <w:color w:val="000000" w:themeColor="text1"/>
          <w:sz w:val="26"/>
          <w:szCs w:val="26"/>
        </w:rPr>
      </w:pPr>
      <w:proofErr w:type="gramStart"/>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roofErr w:type="gramEnd"/>
    </w:p>
    <w:p w:rsidR="006941B0" w:rsidRPr="0020502C" w:rsidRDefault="006941B0" w:rsidP="00732518">
      <w:pPr>
        <w:spacing w:line="276" w:lineRule="auto"/>
        <w:jc w:val="center"/>
        <w:rPr>
          <w:b/>
          <w:color w:val="000000" w:themeColor="text1"/>
          <w:sz w:val="26"/>
          <w:szCs w:val="26"/>
        </w:rPr>
      </w:pPr>
    </w:p>
    <w:p w:rsidR="003F456E" w:rsidRPr="00CA1DC1" w:rsidRDefault="003F456E" w:rsidP="00732518">
      <w:pPr>
        <w:spacing w:line="276" w:lineRule="auto"/>
        <w:ind w:firstLine="709"/>
        <w:jc w:val="both"/>
        <w:rPr>
          <w:sz w:val="26"/>
          <w:szCs w:val="26"/>
        </w:rPr>
      </w:pPr>
      <w:r w:rsidRPr="00CA1DC1">
        <w:rPr>
          <w:sz w:val="26"/>
          <w:szCs w:val="26"/>
        </w:rPr>
        <w:t>На территории сельского поселения не планируется размещение объектов регионального значения в соответствии с утвержденными документами территориального планирования Калужской области (утв. Постановлением Правительства Калужской области от 02.09.2022 № 669)</w:t>
      </w:r>
      <w:r>
        <w:rPr>
          <w:sz w:val="26"/>
          <w:szCs w:val="26"/>
        </w:rPr>
        <w:t>.</w:t>
      </w:r>
    </w:p>
    <w:p w:rsidR="00A26956" w:rsidRDefault="00A26956" w:rsidP="00732518">
      <w:pPr>
        <w:spacing w:line="276" w:lineRule="auto"/>
        <w:ind w:firstLine="709"/>
        <w:jc w:val="both"/>
        <w:rPr>
          <w:color w:val="000000" w:themeColor="text1"/>
          <w:sz w:val="26"/>
          <w:szCs w:val="26"/>
        </w:rPr>
      </w:pPr>
    </w:p>
    <w:p w:rsidR="003F456E" w:rsidRDefault="003F456E" w:rsidP="00732518">
      <w:pPr>
        <w:spacing w:line="276" w:lineRule="auto"/>
        <w:ind w:firstLine="709"/>
        <w:jc w:val="both"/>
        <w:rPr>
          <w:color w:val="000000" w:themeColor="text1"/>
          <w:sz w:val="26"/>
          <w:szCs w:val="26"/>
        </w:rPr>
      </w:pPr>
    </w:p>
    <w:p w:rsidR="003F456E" w:rsidRPr="0020502C" w:rsidRDefault="003F456E" w:rsidP="00732518">
      <w:pPr>
        <w:spacing w:line="276" w:lineRule="auto"/>
        <w:ind w:firstLine="709"/>
        <w:jc w:val="both"/>
        <w:rPr>
          <w:color w:val="000000" w:themeColor="text1"/>
          <w:sz w:val="26"/>
          <w:szCs w:val="26"/>
        </w:rPr>
      </w:pPr>
    </w:p>
    <w:p w:rsidR="0087109D" w:rsidRDefault="0087109D" w:rsidP="00732518">
      <w:pPr>
        <w:spacing w:line="276" w:lineRule="auto"/>
        <w:jc w:val="center"/>
        <w:rPr>
          <w:b/>
          <w:color w:val="000000" w:themeColor="text1"/>
          <w:sz w:val="26"/>
          <w:szCs w:val="26"/>
        </w:rPr>
      </w:pPr>
      <w:proofErr w:type="gramStart"/>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местного</w:t>
      </w:r>
      <w:r w:rsidR="000C3B80" w:rsidRPr="0020502C">
        <w:rPr>
          <w:b/>
          <w:color w:val="000000" w:themeColor="text1"/>
          <w:sz w:val="26"/>
          <w:szCs w:val="26"/>
        </w:rPr>
        <w:t xml:space="preserve"> (районного)</w:t>
      </w:r>
      <w:r w:rsidRPr="0020502C">
        <w:rPr>
          <w:b/>
          <w:color w:val="000000" w:themeColor="text1"/>
          <w:sz w:val="26"/>
          <w:szCs w:val="26"/>
        </w:rPr>
        <w:t xml:space="preserve"> значения, за исключением линейных объектов.</w:t>
      </w:r>
      <w:proofErr w:type="gramEnd"/>
    </w:p>
    <w:p w:rsidR="003F456E" w:rsidRPr="0020502C" w:rsidRDefault="003F456E" w:rsidP="00732518">
      <w:pPr>
        <w:spacing w:line="276" w:lineRule="auto"/>
        <w:jc w:val="center"/>
        <w:rPr>
          <w:b/>
          <w:color w:val="000000" w:themeColor="text1"/>
          <w:sz w:val="26"/>
          <w:szCs w:val="26"/>
        </w:rPr>
      </w:pPr>
    </w:p>
    <w:p w:rsidR="00150E3D" w:rsidRPr="00536BE9" w:rsidRDefault="00150E3D" w:rsidP="00732518">
      <w:pPr>
        <w:spacing w:line="276" w:lineRule="auto"/>
        <w:ind w:firstLine="709"/>
        <w:jc w:val="both"/>
        <w:rPr>
          <w:color w:val="000000" w:themeColor="text1"/>
          <w:sz w:val="26"/>
          <w:szCs w:val="26"/>
        </w:rPr>
      </w:pPr>
      <w:proofErr w:type="gramStart"/>
      <w:r w:rsidRPr="00EA26A8">
        <w:rPr>
          <w:color w:val="000000" w:themeColor="text1"/>
          <w:sz w:val="26"/>
          <w:szCs w:val="26"/>
        </w:rPr>
        <w:t xml:space="preserve">На территории сельского поселения </w:t>
      </w:r>
      <w:r w:rsidRPr="00EA26A8">
        <w:rPr>
          <w:b/>
          <w:color w:val="000000" w:themeColor="text1"/>
          <w:sz w:val="26"/>
          <w:szCs w:val="26"/>
        </w:rPr>
        <w:t>не планируется</w:t>
      </w:r>
      <w:r w:rsidRPr="00EA26A8">
        <w:rPr>
          <w:color w:val="000000" w:themeColor="text1"/>
          <w:sz w:val="26"/>
          <w:szCs w:val="26"/>
        </w:rPr>
        <w:t xml:space="preserve"> размещение объектов местного значения муниципального района «</w:t>
      </w:r>
      <w:proofErr w:type="spellStart"/>
      <w:r>
        <w:rPr>
          <w:color w:val="000000" w:themeColor="text1"/>
          <w:sz w:val="26"/>
          <w:szCs w:val="26"/>
        </w:rPr>
        <w:t>Износковский</w:t>
      </w:r>
      <w:proofErr w:type="spellEnd"/>
      <w:r>
        <w:rPr>
          <w:color w:val="000000" w:themeColor="text1"/>
          <w:sz w:val="26"/>
          <w:szCs w:val="26"/>
        </w:rPr>
        <w:t xml:space="preserve"> район</w:t>
      </w:r>
      <w:r w:rsidRPr="00EA26A8">
        <w:rPr>
          <w:color w:val="000000" w:themeColor="text1"/>
          <w:sz w:val="26"/>
          <w:szCs w:val="26"/>
        </w:rPr>
        <w:t>» в соответствии с утвержденными документами территориального планирования муниципального района</w:t>
      </w:r>
      <w:r w:rsidRPr="00536BE9">
        <w:rPr>
          <w:color w:val="000000" w:themeColor="text1"/>
          <w:sz w:val="26"/>
          <w:szCs w:val="26"/>
        </w:rPr>
        <w:t xml:space="preserve"> (утв. </w:t>
      </w:r>
      <w:proofErr w:type="spellStart"/>
      <w:r w:rsidRPr="00536BE9">
        <w:rPr>
          <w:color w:val="000000" w:themeColor="text1"/>
          <w:sz w:val="26"/>
          <w:szCs w:val="26"/>
        </w:rPr>
        <w:t>Реш</w:t>
      </w:r>
      <w:proofErr w:type="spellEnd"/>
      <w:r w:rsidRPr="00536BE9">
        <w:rPr>
          <w:color w:val="000000" w:themeColor="text1"/>
          <w:sz w:val="26"/>
          <w:szCs w:val="26"/>
        </w:rPr>
        <w:t>.</w:t>
      </w:r>
      <w:proofErr w:type="gramEnd"/>
      <w:r w:rsidRPr="00536BE9">
        <w:rPr>
          <w:color w:val="000000" w:themeColor="text1"/>
          <w:sz w:val="26"/>
          <w:szCs w:val="26"/>
        </w:rPr>
        <w:t xml:space="preserve"> </w:t>
      </w:r>
      <w:proofErr w:type="gramStart"/>
      <w:r w:rsidRPr="00536BE9">
        <w:rPr>
          <w:color w:val="000000" w:themeColor="text1"/>
          <w:sz w:val="26"/>
          <w:szCs w:val="26"/>
        </w:rPr>
        <w:t>Районно</w:t>
      </w:r>
      <w:r>
        <w:rPr>
          <w:color w:val="000000" w:themeColor="text1"/>
          <w:sz w:val="26"/>
          <w:szCs w:val="26"/>
        </w:rPr>
        <w:t>го</w:t>
      </w:r>
      <w:r w:rsidRPr="00536BE9">
        <w:rPr>
          <w:color w:val="000000" w:themeColor="text1"/>
          <w:sz w:val="26"/>
          <w:szCs w:val="26"/>
        </w:rPr>
        <w:t xml:space="preserve"> </w:t>
      </w:r>
      <w:r>
        <w:rPr>
          <w:color w:val="000000" w:themeColor="text1"/>
          <w:sz w:val="26"/>
          <w:szCs w:val="26"/>
        </w:rPr>
        <w:t>Совета</w:t>
      </w:r>
      <w:r w:rsidRPr="00536BE9">
        <w:rPr>
          <w:color w:val="000000" w:themeColor="text1"/>
          <w:sz w:val="26"/>
          <w:szCs w:val="26"/>
        </w:rPr>
        <w:t xml:space="preserve"> от </w:t>
      </w:r>
      <w:r w:rsidRPr="008F2C6C">
        <w:rPr>
          <w:color w:val="000000" w:themeColor="text1"/>
          <w:sz w:val="26"/>
          <w:szCs w:val="26"/>
        </w:rPr>
        <w:t>17</w:t>
      </w:r>
      <w:r w:rsidRPr="00536BE9">
        <w:rPr>
          <w:color w:val="000000" w:themeColor="text1"/>
          <w:sz w:val="26"/>
          <w:szCs w:val="26"/>
        </w:rPr>
        <w:t>.0</w:t>
      </w:r>
      <w:r w:rsidRPr="008F2C6C">
        <w:rPr>
          <w:color w:val="000000" w:themeColor="text1"/>
          <w:sz w:val="26"/>
          <w:szCs w:val="26"/>
        </w:rPr>
        <w:t>4</w:t>
      </w:r>
      <w:r w:rsidRPr="00536BE9">
        <w:rPr>
          <w:color w:val="000000" w:themeColor="text1"/>
          <w:sz w:val="26"/>
          <w:szCs w:val="26"/>
        </w:rPr>
        <w:t>.2019 № 2</w:t>
      </w:r>
      <w:r w:rsidRPr="008F2C6C">
        <w:rPr>
          <w:color w:val="000000" w:themeColor="text1"/>
          <w:sz w:val="26"/>
          <w:szCs w:val="26"/>
        </w:rPr>
        <w:t>10</w:t>
      </w:r>
      <w:r w:rsidRPr="00536BE9">
        <w:rPr>
          <w:color w:val="000000" w:themeColor="text1"/>
          <w:sz w:val="26"/>
          <w:szCs w:val="26"/>
        </w:rPr>
        <w:t>).</w:t>
      </w:r>
      <w:proofErr w:type="gramEnd"/>
    </w:p>
    <w:p w:rsidR="002C7BA5" w:rsidRPr="0020502C" w:rsidRDefault="002C7BA5" w:rsidP="003F456E">
      <w:pPr>
        <w:spacing w:line="276" w:lineRule="auto"/>
        <w:ind w:firstLine="709"/>
        <w:jc w:val="both"/>
        <w:rPr>
          <w:color w:val="000000" w:themeColor="text1"/>
          <w:sz w:val="26"/>
          <w:szCs w:val="26"/>
        </w:rPr>
      </w:pPr>
    </w:p>
    <w:p w:rsidR="002C7BA5" w:rsidRDefault="002C7BA5" w:rsidP="0020786F">
      <w:pPr>
        <w:spacing w:line="276" w:lineRule="auto"/>
        <w:ind w:firstLine="709"/>
        <w:jc w:val="both"/>
        <w:rPr>
          <w:color w:val="000000" w:themeColor="text1"/>
          <w:sz w:val="26"/>
          <w:szCs w:val="26"/>
        </w:rPr>
      </w:pPr>
    </w:p>
    <w:p w:rsidR="003D1C44" w:rsidRPr="0020502C" w:rsidRDefault="003D1C44" w:rsidP="00732518">
      <w:pPr>
        <w:pStyle w:val="10"/>
        <w:spacing w:line="276" w:lineRule="auto"/>
      </w:pPr>
      <w:bookmarkStart w:id="17" w:name="_Toc45203893"/>
      <w:bookmarkStart w:id="18" w:name="_Toc141270443"/>
      <w:r w:rsidRPr="0020502C">
        <w:t xml:space="preserve">III. </w:t>
      </w:r>
      <w:bookmarkEnd w:id="17"/>
      <w:r w:rsidR="00352CC3" w:rsidRPr="0020502C">
        <w:t>Перечень мероприятий по территориальному планированию</w:t>
      </w:r>
      <w:bookmarkEnd w:id="18"/>
    </w:p>
    <w:p w:rsidR="00CC19BF" w:rsidRDefault="00CC19BF" w:rsidP="00732518">
      <w:pPr>
        <w:spacing w:line="276" w:lineRule="auto"/>
        <w:ind w:firstLine="431"/>
        <w:rPr>
          <w:sz w:val="26"/>
          <w:szCs w:val="26"/>
        </w:rPr>
      </w:pPr>
    </w:p>
    <w:p w:rsidR="00CC19BF" w:rsidRDefault="00CC19BF" w:rsidP="00732518">
      <w:pPr>
        <w:spacing w:line="276" w:lineRule="auto"/>
        <w:ind w:firstLine="431"/>
        <w:jc w:val="both"/>
        <w:rPr>
          <w:sz w:val="26"/>
          <w:szCs w:val="26"/>
        </w:rPr>
      </w:pPr>
      <w:r w:rsidRPr="00666A88">
        <w:rPr>
          <w:sz w:val="26"/>
          <w:szCs w:val="26"/>
        </w:rPr>
        <w:t>Данным генеральным планом включение  земельных участков в границы населенных пунктов и исключение земельных участков  из границ населенных пунктов не предусмотрено.</w:t>
      </w:r>
    </w:p>
    <w:p w:rsidR="001A03BE" w:rsidRPr="0020502C" w:rsidRDefault="001A03BE" w:rsidP="001A03BE">
      <w:pPr>
        <w:jc w:val="center"/>
        <w:rPr>
          <w:b/>
          <w:color w:val="000000" w:themeColor="text1"/>
          <w:sz w:val="26"/>
          <w:szCs w:val="26"/>
        </w:rPr>
      </w:pPr>
    </w:p>
    <w:sectPr w:rsidR="001A03BE" w:rsidRPr="0020502C" w:rsidSect="00AB6943">
      <w:headerReference w:type="even" r:id="rId14"/>
      <w:headerReference w:type="default" r:id="rId15"/>
      <w:footerReference w:type="even" r:id="rId16"/>
      <w:footerReference w:type="default" r:id="rId17"/>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31" w:rsidRDefault="00D73531">
      <w:r>
        <w:separator/>
      </w:r>
    </w:p>
  </w:endnote>
  <w:endnote w:type="continuationSeparator" w:id="0">
    <w:p w:rsidR="00D73531" w:rsidRDefault="00D7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A5293">
      <w:rPr>
        <w:rStyle w:val="ad"/>
        <w:noProof/>
      </w:rPr>
      <w:t>1</w:t>
    </w:r>
    <w:r>
      <w:rPr>
        <w:rStyle w:val="ad"/>
      </w:rPr>
      <w:fldChar w:fldCharType="end"/>
    </w:r>
  </w:p>
  <w:p w:rsidR="00781630" w:rsidRDefault="00781630"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32518">
      <w:rPr>
        <w:rStyle w:val="ad"/>
        <w:noProof/>
      </w:rPr>
      <w:t>4</w:t>
    </w:r>
    <w:r>
      <w:rPr>
        <w:rStyle w:val="ad"/>
      </w:rPr>
      <w:fldChar w:fldCharType="end"/>
    </w:r>
  </w:p>
  <w:p w:rsidR="00781630" w:rsidRDefault="00781630"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31" w:rsidRDefault="00D73531">
      <w:r>
        <w:separator/>
      </w:r>
    </w:p>
  </w:footnote>
  <w:footnote w:type="continuationSeparator" w:id="0">
    <w:p w:rsidR="00D73531" w:rsidRDefault="00D7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30" w:rsidRDefault="0078163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nsid w:val="768F24E1"/>
    <w:multiLevelType w:val="hybridMultilevel"/>
    <w:tmpl w:val="29B0CDFA"/>
    <w:lvl w:ilvl="0" w:tplc="A50C6D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43"/>
    <w:rsid w:val="000007DF"/>
    <w:rsid w:val="00000D81"/>
    <w:rsid w:val="000030B9"/>
    <w:rsid w:val="00004169"/>
    <w:rsid w:val="0000564F"/>
    <w:rsid w:val="00006C11"/>
    <w:rsid w:val="000111BB"/>
    <w:rsid w:val="00011337"/>
    <w:rsid w:val="00012244"/>
    <w:rsid w:val="00013082"/>
    <w:rsid w:val="000134C6"/>
    <w:rsid w:val="00014813"/>
    <w:rsid w:val="00015087"/>
    <w:rsid w:val="00015BF2"/>
    <w:rsid w:val="000161C5"/>
    <w:rsid w:val="00016265"/>
    <w:rsid w:val="00016333"/>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247"/>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204"/>
    <w:rsid w:val="00076305"/>
    <w:rsid w:val="00076776"/>
    <w:rsid w:val="0007758A"/>
    <w:rsid w:val="00081F10"/>
    <w:rsid w:val="00081FE2"/>
    <w:rsid w:val="00082592"/>
    <w:rsid w:val="00082FD8"/>
    <w:rsid w:val="000834F2"/>
    <w:rsid w:val="0008388D"/>
    <w:rsid w:val="000850DD"/>
    <w:rsid w:val="000852E8"/>
    <w:rsid w:val="0008536B"/>
    <w:rsid w:val="000856DF"/>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2E04"/>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D8F"/>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2DBA"/>
    <w:rsid w:val="000E30E7"/>
    <w:rsid w:val="000E30FD"/>
    <w:rsid w:val="000E3281"/>
    <w:rsid w:val="000E47D6"/>
    <w:rsid w:val="000E5008"/>
    <w:rsid w:val="000E5343"/>
    <w:rsid w:val="000F04FA"/>
    <w:rsid w:val="000F066A"/>
    <w:rsid w:val="000F1B07"/>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0E3D"/>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354C"/>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3BE"/>
    <w:rsid w:val="001A0520"/>
    <w:rsid w:val="001A098F"/>
    <w:rsid w:val="001A0B2A"/>
    <w:rsid w:val="001A225C"/>
    <w:rsid w:val="001A318B"/>
    <w:rsid w:val="001A34E5"/>
    <w:rsid w:val="001A4DAE"/>
    <w:rsid w:val="001A4E5B"/>
    <w:rsid w:val="001A50C7"/>
    <w:rsid w:val="001A5627"/>
    <w:rsid w:val="001A5871"/>
    <w:rsid w:val="001A5F79"/>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502C"/>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37D2"/>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75677"/>
    <w:rsid w:val="002756C8"/>
    <w:rsid w:val="00276EC7"/>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BA5"/>
    <w:rsid w:val="002C7F19"/>
    <w:rsid w:val="002D1959"/>
    <w:rsid w:val="002D3286"/>
    <w:rsid w:val="002D439B"/>
    <w:rsid w:val="002D57EA"/>
    <w:rsid w:val="002D5F42"/>
    <w:rsid w:val="002D60D2"/>
    <w:rsid w:val="002D664A"/>
    <w:rsid w:val="002D6B01"/>
    <w:rsid w:val="002D756C"/>
    <w:rsid w:val="002D78BC"/>
    <w:rsid w:val="002D7ADC"/>
    <w:rsid w:val="002E15C3"/>
    <w:rsid w:val="002E243B"/>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6EDF"/>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5E28"/>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2ECF"/>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56E"/>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171B"/>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328D"/>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5"/>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3880"/>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4A15"/>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BF"/>
    <w:rsid w:val="005A0FE0"/>
    <w:rsid w:val="005A16C8"/>
    <w:rsid w:val="005A2F71"/>
    <w:rsid w:val="005A3393"/>
    <w:rsid w:val="005A3A4E"/>
    <w:rsid w:val="005A4FF9"/>
    <w:rsid w:val="005A5966"/>
    <w:rsid w:val="005A6032"/>
    <w:rsid w:val="005A6047"/>
    <w:rsid w:val="005A6BB4"/>
    <w:rsid w:val="005A7033"/>
    <w:rsid w:val="005B11B7"/>
    <w:rsid w:val="005B2A17"/>
    <w:rsid w:val="005B3E37"/>
    <w:rsid w:val="005B4A44"/>
    <w:rsid w:val="005B54FE"/>
    <w:rsid w:val="005B644F"/>
    <w:rsid w:val="005B67C3"/>
    <w:rsid w:val="005B7E28"/>
    <w:rsid w:val="005C09A8"/>
    <w:rsid w:val="005C29EF"/>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104C"/>
    <w:rsid w:val="005E292F"/>
    <w:rsid w:val="005E3338"/>
    <w:rsid w:val="005E39A7"/>
    <w:rsid w:val="005E3B77"/>
    <w:rsid w:val="005E4458"/>
    <w:rsid w:val="005E6E0F"/>
    <w:rsid w:val="005F11BD"/>
    <w:rsid w:val="005F3481"/>
    <w:rsid w:val="005F4D6B"/>
    <w:rsid w:val="005F6CD7"/>
    <w:rsid w:val="005F77A1"/>
    <w:rsid w:val="005F7A11"/>
    <w:rsid w:val="005F7F38"/>
    <w:rsid w:val="005F7FAD"/>
    <w:rsid w:val="005F7FD9"/>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5BE7"/>
    <w:rsid w:val="0061757C"/>
    <w:rsid w:val="00620116"/>
    <w:rsid w:val="00621870"/>
    <w:rsid w:val="00622333"/>
    <w:rsid w:val="00623330"/>
    <w:rsid w:val="006235DD"/>
    <w:rsid w:val="006238E4"/>
    <w:rsid w:val="006252B0"/>
    <w:rsid w:val="0062629C"/>
    <w:rsid w:val="00627082"/>
    <w:rsid w:val="00627DA9"/>
    <w:rsid w:val="0063035A"/>
    <w:rsid w:val="006305E5"/>
    <w:rsid w:val="00630877"/>
    <w:rsid w:val="00631032"/>
    <w:rsid w:val="0063196A"/>
    <w:rsid w:val="00632A09"/>
    <w:rsid w:val="00632DF9"/>
    <w:rsid w:val="00633463"/>
    <w:rsid w:val="0063396A"/>
    <w:rsid w:val="0063560A"/>
    <w:rsid w:val="00635DC1"/>
    <w:rsid w:val="00635E2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67338"/>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221"/>
    <w:rsid w:val="00692EB2"/>
    <w:rsid w:val="00693505"/>
    <w:rsid w:val="006941B0"/>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07B"/>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0FE9"/>
    <w:rsid w:val="00731603"/>
    <w:rsid w:val="00731A37"/>
    <w:rsid w:val="0073247C"/>
    <w:rsid w:val="00732518"/>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3CE3"/>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1630"/>
    <w:rsid w:val="00782454"/>
    <w:rsid w:val="00782AC1"/>
    <w:rsid w:val="00782C84"/>
    <w:rsid w:val="00783AFB"/>
    <w:rsid w:val="0078506D"/>
    <w:rsid w:val="00785C11"/>
    <w:rsid w:val="00787C7E"/>
    <w:rsid w:val="00790501"/>
    <w:rsid w:val="0079183B"/>
    <w:rsid w:val="007941F5"/>
    <w:rsid w:val="00794CC9"/>
    <w:rsid w:val="00794FFD"/>
    <w:rsid w:val="00796485"/>
    <w:rsid w:val="0079651E"/>
    <w:rsid w:val="00796A5D"/>
    <w:rsid w:val="00796C36"/>
    <w:rsid w:val="007971D8"/>
    <w:rsid w:val="007A066A"/>
    <w:rsid w:val="007A0A70"/>
    <w:rsid w:val="007A16BF"/>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6C6"/>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2DEF"/>
    <w:rsid w:val="007E40F4"/>
    <w:rsid w:val="007E5B36"/>
    <w:rsid w:val="007E5BB5"/>
    <w:rsid w:val="007E6A8B"/>
    <w:rsid w:val="007E6AF5"/>
    <w:rsid w:val="007E738D"/>
    <w:rsid w:val="007F0884"/>
    <w:rsid w:val="007F0A12"/>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7A7"/>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1BEC"/>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5177"/>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109A"/>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239"/>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099"/>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4A36"/>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3B42"/>
    <w:rsid w:val="00A14B68"/>
    <w:rsid w:val="00A14E2E"/>
    <w:rsid w:val="00A155B1"/>
    <w:rsid w:val="00A15DB0"/>
    <w:rsid w:val="00A1673C"/>
    <w:rsid w:val="00A21C8F"/>
    <w:rsid w:val="00A24F35"/>
    <w:rsid w:val="00A24F4D"/>
    <w:rsid w:val="00A253FF"/>
    <w:rsid w:val="00A25796"/>
    <w:rsid w:val="00A25D9B"/>
    <w:rsid w:val="00A26956"/>
    <w:rsid w:val="00A27571"/>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3C59"/>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293"/>
    <w:rsid w:val="00AA5B14"/>
    <w:rsid w:val="00AA757C"/>
    <w:rsid w:val="00AA7EDB"/>
    <w:rsid w:val="00AB0ADB"/>
    <w:rsid w:val="00AB1FB1"/>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C7F7D"/>
    <w:rsid w:val="00AD1405"/>
    <w:rsid w:val="00AD1C9C"/>
    <w:rsid w:val="00AD1DAA"/>
    <w:rsid w:val="00AD3391"/>
    <w:rsid w:val="00AD37AD"/>
    <w:rsid w:val="00AD3DB7"/>
    <w:rsid w:val="00AD65BE"/>
    <w:rsid w:val="00AD7663"/>
    <w:rsid w:val="00AE14AE"/>
    <w:rsid w:val="00AE15C6"/>
    <w:rsid w:val="00AE1D11"/>
    <w:rsid w:val="00AE262C"/>
    <w:rsid w:val="00AE3A33"/>
    <w:rsid w:val="00AE3E51"/>
    <w:rsid w:val="00AE4175"/>
    <w:rsid w:val="00AE46C9"/>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0EB7"/>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3B11"/>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098A"/>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3B2F"/>
    <w:rsid w:val="00C54B02"/>
    <w:rsid w:val="00C56BF6"/>
    <w:rsid w:val="00C56CAF"/>
    <w:rsid w:val="00C57710"/>
    <w:rsid w:val="00C57726"/>
    <w:rsid w:val="00C6007E"/>
    <w:rsid w:val="00C62663"/>
    <w:rsid w:val="00C62AD1"/>
    <w:rsid w:val="00C62F3D"/>
    <w:rsid w:val="00C64A1D"/>
    <w:rsid w:val="00C64CAD"/>
    <w:rsid w:val="00C64EB8"/>
    <w:rsid w:val="00C65B02"/>
    <w:rsid w:val="00C660A2"/>
    <w:rsid w:val="00C67361"/>
    <w:rsid w:val="00C67C4F"/>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7E3"/>
    <w:rsid w:val="00C96B27"/>
    <w:rsid w:val="00C975D2"/>
    <w:rsid w:val="00C976AC"/>
    <w:rsid w:val="00CA00FA"/>
    <w:rsid w:val="00CA0D63"/>
    <w:rsid w:val="00CA16DB"/>
    <w:rsid w:val="00CA1E9B"/>
    <w:rsid w:val="00CA3A7F"/>
    <w:rsid w:val="00CA3BAC"/>
    <w:rsid w:val="00CA424B"/>
    <w:rsid w:val="00CA48D2"/>
    <w:rsid w:val="00CA79A5"/>
    <w:rsid w:val="00CB07F4"/>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9BF"/>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2BA"/>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B82"/>
    <w:rsid w:val="00CF6E33"/>
    <w:rsid w:val="00CF732B"/>
    <w:rsid w:val="00D02795"/>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3531"/>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348"/>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5A8B"/>
    <w:rsid w:val="00D96580"/>
    <w:rsid w:val="00D967EF"/>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1781"/>
    <w:rsid w:val="00DF251B"/>
    <w:rsid w:val="00DF33EA"/>
    <w:rsid w:val="00DF411B"/>
    <w:rsid w:val="00DF510F"/>
    <w:rsid w:val="00DF5278"/>
    <w:rsid w:val="00E009B7"/>
    <w:rsid w:val="00E018A4"/>
    <w:rsid w:val="00E01ECF"/>
    <w:rsid w:val="00E04021"/>
    <w:rsid w:val="00E048CB"/>
    <w:rsid w:val="00E04A80"/>
    <w:rsid w:val="00E04B02"/>
    <w:rsid w:val="00E0562C"/>
    <w:rsid w:val="00E056BF"/>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7A0"/>
    <w:rsid w:val="00E72CA6"/>
    <w:rsid w:val="00E731E2"/>
    <w:rsid w:val="00E73BAD"/>
    <w:rsid w:val="00E743D1"/>
    <w:rsid w:val="00E76214"/>
    <w:rsid w:val="00E763EA"/>
    <w:rsid w:val="00E7641C"/>
    <w:rsid w:val="00E80299"/>
    <w:rsid w:val="00E8040C"/>
    <w:rsid w:val="00E8098B"/>
    <w:rsid w:val="00E81194"/>
    <w:rsid w:val="00E817A6"/>
    <w:rsid w:val="00E81BA8"/>
    <w:rsid w:val="00E820F1"/>
    <w:rsid w:val="00E83885"/>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1CC"/>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1693B"/>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1F3"/>
    <w:rsid w:val="00F523C2"/>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0EBD"/>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732518"/>
    <w:pPr>
      <w:keepNext/>
      <w:spacing w:before="240"/>
      <w:ind w:left="426"/>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E83885"/>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732518"/>
    <w:pPr>
      <w:keepNext/>
      <w:spacing w:before="240"/>
      <w:ind w:left="426"/>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E83885"/>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E571-DE29-45BD-BBCC-96EAA58D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11298</TotalTime>
  <Pages>7</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9425</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Болохнина Елена Владимировна</cp:lastModifiedBy>
  <cp:revision>260</cp:revision>
  <cp:lastPrinted>2020-07-22T07:58:00Z</cp:lastPrinted>
  <dcterms:created xsi:type="dcterms:W3CDTF">2021-05-06T13:40:00Z</dcterms:created>
  <dcterms:modified xsi:type="dcterms:W3CDTF">2024-10-28T07:46:00Z</dcterms:modified>
</cp:coreProperties>
</file>