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595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7877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0595">
        <w:rPr>
          <w:sz w:val="28"/>
          <w:szCs w:val="28"/>
        </w:rPr>
        <w:t>Пояснительная записка к финансовым результатам</w:t>
      </w:r>
    </w:p>
    <w:p w:rsidR="002E0595" w:rsidRDefault="002E0595">
      <w:pPr>
        <w:rPr>
          <w:sz w:val="28"/>
          <w:szCs w:val="28"/>
        </w:rPr>
      </w:pPr>
    </w:p>
    <w:p w:rsidR="000C3783" w:rsidRDefault="006A25F5" w:rsidP="004155A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Три </w:t>
      </w:r>
      <w:r w:rsidR="00DD024B">
        <w:rPr>
          <w:sz w:val="28"/>
          <w:szCs w:val="28"/>
        </w:rPr>
        <w:t xml:space="preserve"> п</w:t>
      </w:r>
      <w:r w:rsidR="002E0595">
        <w:rPr>
          <w:sz w:val="28"/>
          <w:szCs w:val="28"/>
        </w:rPr>
        <w:t>редпр</w:t>
      </w:r>
      <w:r w:rsidR="00BB6DA3">
        <w:rPr>
          <w:sz w:val="28"/>
          <w:szCs w:val="28"/>
        </w:rPr>
        <w:t>иятие</w:t>
      </w:r>
      <w:proofErr w:type="gramEnd"/>
      <w:r>
        <w:rPr>
          <w:sz w:val="28"/>
          <w:szCs w:val="28"/>
        </w:rPr>
        <w:t xml:space="preserve"> Ульяновского района в 2022</w:t>
      </w:r>
      <w:r w:rsidR="00620DE8">
        <w:rPr>
          <w:sz w:val="28"/>
          <w:szCs w:val="28"/>
        </w:rPr>
        <w:t xml:space="preserve"> </w:t>
      </w:r>
      <w:r w:rsidR="000250F0">
        <w:rPr>
          <w:sz w:val="28"/>
          <w:szCs w:val="28"/>
        </w:rPr>
        <w:t xml:space="preserve">году сработали </w:t>
      </w:r>
      <w:r w:rsidR="002E0595">
        <w:rPr>
          <w:sz w:val="28"/>
          <w:szCs w:val="28"/>
        </w:rPr>
        <w:t xml:space="preserve"> с прибылью.</w:t>
      </w:r>
      <w:r w:rsidR="000C28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прибылью сработали малое предприятия     ООО КФХ «Харчевников» - </w:t>
      </w:r>
      <w:proofErr w:type="gramStart"/>
      <w:r>
        <w:rPr>
          <w:sz w:val="28"/>
          <w:szCs w:val="28"/>
        </w:rPr>
        <w:t>прибыль  за</w:t>
      </w:r>
      <w:proofErr w:type="gramEnd"/>
      <w:r>
        <w:rPr>
          <w:sz w:val="28"/>
          <w:szCs w:val="28"/>
        </w:rPr>
        <w:t xml:space="preserve"> 2022 год составила  42,9  млн. руб.,  ООО «Ульяновская Нива» -2,8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., ООО «Спецтехмонтаж»-1,3 млн руб.</w:t>
      </w:r>
      <w:r w:rsidR="004155A9">
        <w:rPr>
          <w:sz w:val="28"/>
          <w:szCs w:val="28"/>
        </w:rPr>
        <w:t xml:space="preserve"> </w:t>
      </w:r>
    </w:p>
    <w:p w:rsidR="006A25F5" w:rsidRDefault="000C3783" w:rsidP="004155A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bookmarkStart w:id="0" w:name="_GoBack"/>
      <w:bookmarkEnd w:id="0"/>
      <w:r w:rsidR="004155A9">
        <w:rPr>
          <w:sz w:val="28"/>
          <w:szCs w:val="28"/>
        </w:rPr>
        <w:t xml:space="preserve">  ООО</w:t>
      </w:r>
      <w:proofErr w:type="gramEnd"/>
      <w:r w:rsidR="004155A9">
        <w:rPr>
          <w:sz w:val="28"/>
          <w:szCs w:val="28"/>
        </w:rPr>
        <w:t xml:space="preserve"> КФХ «Харчевников» прибыль по сравнению с 2021 годом снизилась на 40% в связи удорожанием кормов  и коммунальных услуг.</w:t>
      </w:r>
    </w:p>
    <w:p w:rsidR="00903439" w:rsidRDefault="000C2872" w:rsidP="004155A9">
      <w:pPr>
        <w:rPr>
          <w:sz w:val="28"/>
          <w:szCs w:val="28"/>
        </w:rPr>
      </w:pPr>
      <w:r>
        <w:rPr>
          <w:sz w:val="28"/>
          <w:szCs w:val="28"/>
        </w:rPr>
        <w:t>Прибыли</w:t>
      </w:r>
      <w:r w:rsidR="006246AB">
        <w:rPr>
          <w:sz w:val="28"/>
          <w:szCs w:val="28"/>
        </w:rPr>
        <w:t xml:space="preserve"> по </w:t>
      </w:r>
      <w:proofErr w:type="gramStart"/>
      <w:r w:rsidR="006246AB">
        <w:rPr>
          <w:sz w:val="28"/>
          <w:szCs w:val="28"/>
        </w:rPr>
        <w:t>круп</w:t>
      </w:r>
      <w:r w:rsidR="00C26875">
        <w:rPr>
          <w:sz w:val="28"/>
          <w:szCs w:val="28"/>
        </w:rPr>
        <w:t xml:space="preserve">ным </w:t>
      </w:r>
      <w:r w:rsidR="000250F0">
        <w:rPr>
          <w:sz w:val="28"/>
          <w:szCs w:val="28"/>
        </w:rPr>
        <w:t xml:space="preserve"> и</w:t>
      </w:r>
      <w:proofErr w:type="gramEnd"/>
      <w:r w:rsidR="000250F0">
        <w:rPr>
          <w:sz w:val="28"/>
          <w:szCs w:val="28"/>
        </w:rPr>
        <w:t xml:space="preserve"> средним </w:t>
      </w:r>
      <w:r w:rsidR="004155A9">
        <w:rPr>
          <w:sz w:val="28"/>
          <w:szCs w:val="28"/>
        </w:rPr>
        <w:t>предприятиям   нет</w:t>
      </w:r>
      <w:r w:rsidR="006A25F5">
        <w:rPr>
          <w:sz w:val="28"/>
          <w:szCs w:val="28"/>
        </w:rPr>
        <w:t>.</w:t>
      </w:r>
    </w:p>
    <w:p w:rsidR="002E0595" w:rsidRDefault="004155A9">
      <w:pPr>
        <w:rPr>
          <w:sz w:val="28"/>
          <w:szCs w:val="28"/>
        </w:rPr>
      </w:pPr>
      <w:r>
        <w:rPr>
          <w:sz w:val="28"/>
          <w:szCs w:val="28"/>
        </w:rPr>
        <w:t>На 2023</w:t>
      </w:r>
      <w:r w:rsidR="00833BF5">
        <w:rPr>
          <w:sz w:val="28"/>
          <w:szCs w:val="28"/>
        </w:rPr>
        <w:t xml:space="preserve"> и последующие годы запла</w:t>
      </w:r>
      <w:r w:rsidR="0091523A">
        <w:rPr>
          <w:sz w:val="28"/>
          <w:szCs w:val="28"/>
        </w:rPr>
        <w:t>ни</w:t>
      </w:r>
      <w:r w:rsidR="00833BF5">
        <w:rPr>
          <w:sz w:val="28"/>
          <w:szCs w:val="28"/>
        </w:rPr>
        <w:t xml:space="preserve">рован  </w:t>
      </w:r>
      <w:r w:rsidR="00D80F6F">
        <w:rPr>
          <w:sz w:val="28"/>
          <w:szCs w:val="28"/>
        </w:rPr>
        <w:t xml:space="preserve"> незначительный рост   прибыли.</w:t>
      </w:r>
    </w:p>
    <w:sectPr w:rsidR="002E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1E"/>
    <w:rsid w:val="000250F0"/>
    <w:rsid w:val="0002511E"/>
    <w:rsid w:val="00033D71"/>
    <w:rsid w:val="000C2872"/>
    <w:rsid w:val="000C3783"/>
    <w:rsid w:val="000C3DE6"/>
    <w:rsid w:val="00114CE5"/>
    <w:rsid w:val="00146404"/>
    <w:rsid w:val="00155A74"/>
    <w:rsid w:val="00227877"/>
    <w:rsid w:val="00245078"/>
    <w:rsid w:val="002E0595"/>
    <w:rsid w:val="002E6C06"/>
    <w:rsid w:val="0033194D"/>
    <w:rsid w:val="003320AF"/>
    <w:rsid w:val="003C75ED"/>
    <w:rsid w:val="003D6205"/>
    <w:rsid w:val="004155A9"/>
    <w:rsid w:val="00452BC8"/>
    <w:rsid w:val="004A70AE"/>
    <w:rsid w:val="004B512E"/>
    <w:rsid w:val="004B7CBA"/>
    <w:rsid w:val="00620DE8"/>
    <w:rsid w:val="006246AB"/>
    <w:rsid w:val="006A25F5"/>
    <w:rsid w:val="00777037"/>
    <w:rsid w:val="007C5A78"/>
    <w:rsid w:val="00833BF5"/>
    <w:rsid w:val="008F6606"/>
    <w:rsid w:val="00903439"/>
    <w:rsid w:val="0091523A"/>
    <w:rsid w:val="009254AF"/>
    <w:rsid w:val="00956022"/>
    <w:rsid w:val="009B1E8C"/>
    <w:rsid w:val="00A87686"/>
    <w:rsid w:val="00B22B15"/>
    <w:rsid w:val="00B7754E"/>
    <w:rsid w:val="00B81E5A"/>
    <w:rsid w:val="00BB6DA3"/>
    <w:rsid w:val="00BE1000"/>
    <w:rsid w:val="00BF0595"/>
    <w:rsid w:val="00C26875"/>
    <w:rsid w:val="00C520C1"/>
    <w:rsid w:val="00C545D8"/>
    <w:rsid w:val="00C6454D"/>
    <w:rsid w:val="00CE0695"/>
    <w:rsid w:val="00CF2DEE"/>
    <w:rsid w:val="00D47278"/>
    <w:rsid w:val="00D509C1"/>
    <w:rsid w:val="00D80F6F"/>
    <w:rsid w:val="00DA16A6"/>
    <w:rsid w:val="00DD024B"/>
    <w:rsid w:val="00DE4D2F"/>
    <w:rsid w:val="00EE3FD1"/>
    <w:rsid w:val="00F42B19"/>
    <w:rsid w:val="00F47974"/>
    <w:rsid w:val="00FD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E3D3"/>
  <w15:docId w15:val="{B59C9E6E-FE32-445D-B8AA-EFAEB3CE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VSZ</cp:lastModifiedBy>
  <cp:revision>16</cp:revision>
  <dcterms:created xsi:type="dcterms:W3CDTF">2017-07-05T07:09:00Z</dcterms:created>
  <dcterms:modified xsi:type="dcterms:W3CDTF">2023-07-14T08:33:00Z</dcterms:modified>
</cp:coreProperties>
</file>