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0BC" w:rsidRPr="000160BC" w:rsidRDefault="000160BC" w:rsidP="000160BC">
      <w:pPr>
        <w:jc w:val="center"/>
        <w:rPr>
          <w:rFonts w:ascii="Times New Roman" w:hAnsi="Times New Roman" w:cs="Times New Roman"/>
          <w:b/>
        </w:rPr>
      </w:pPr>
      <w:r w:rsidRPr="000160BC">
        <w:rPr>
          <w:rFonts w:ascii="Times New Roman" w:hAnsi="Times New Roman" w:cs="Times New Roman"/>
          <w:b/>
        </w:rPr>
        <w:t>С 01.01.2023 в России начал действовать фонд пенсионного и социального страхования.</w:t>
      </w:r>
    </w:p>
    <w:p w:rsidR="000160BC" w:rsidRPr="000160BC" w:rsidRDefault="000160BC" w:rsidP="000160BC">
      <w:pPr>
        <w:spacing w:after="0" w:line="240" w:lineRule="exact"/>
        <w:ind w:firstLine="709"/>
        <w:rPr>
          <w:rFonts w:ascii="Times New Roman" w:hAnsi="Times New Roman" w:cs="Times New Roman"/>
        </w:rPr>
      </w:pPr>
      <w:r w:rsidRPr="000160BC">
        <w:rPr>
          <w:rFonts w:ascii="Times New Roman" w:hAnsi="Times New Roman" w:cs="Times New Roman"/>
        </w:rPr>
        <w:t>В соответствии с Федеральным законом от 14.07.2022 № 236-ФЗ «О Фонде пенсионного и социального страхования Российской Федерации» ПФР России и ФСС России объединены в один фонд - Фонд пенсионного и социального страхования Российской Федерации. Данный фонд начал действовать с 01.01.2023 и является преемником всех выплат, услуг и обязательств, которые были в компетенции 2 фондов.</w:t>
      </w:r>
    </w:p>
    <w:p w:rsidR="000160BC" w:rsidRPr="000160BC" w:rsidRDefault="000160BC" w:rsidP="000160BC">
      <w:pPr>
        <w:spacing w:after="0" w:line="240" w:lineRule="exact"/>
        <w:ind w:firstLine="709"/>
        <w:rPr>
          <w:rFonts w:ascii="Times New Roman" w:hAnsi="Times New Roman" w:cs="Times New Roman"/>
        </w:rPr>
      </w:pPr>
      <w:r w:rsidRPr="000160BC">
        <w:rPr>
          <w:rFonts w:ascii="Times New Roman" w:hAnsi="Times New Roman" w:cs="Times New Roman"/>
        </w:rPr>
        <w:t>Данный Фонд осуществляет следующие полномочия:</w:t>
      </w:r>
    </w:p>
    <w:p w:rsidR="000160BC" w:rsidRPr="000160BC" w:rsidRDefault="000160BC" w:rsidP="000160BC">
      <w:pPr>
        <w:spacing w:after="0" w:line="240" w:lineRule="exact"/>
        <w:ind w:firstLine="709"/>
        <w:rPr>
          <w:rFonts w:ascii="Times New Roman" w:hAnsi="Times New Roman" w:cs="Times New Roman"/>
        </w:rPr>
      </w:pPr>
      <w:r w:rsidRPr="000160BC">
        <w:rPr>
          <w:rFonts w:ascii="Times New Roman" w:hAnsi="Times New Roman" w:cs="Times New Roman"/>
        </w:rPr>
        <w:t>1) назначение и выплату пенсий по обязательному пенсионному страхованию и государственному пенсионному обеспечению;</w:t>
      </w:r>
    </w:p>
    <w:p w:rsidR="000160BC" w:rsidRPr="000160BC" w:rsidRDefault="000160BC" w:rsidP="000160BC">
      <w:pPr>
        <w:spacing w:after="0" w:line="240" w:lineRule="exact"/>
        <w:ind w:firstLine="709"/>
        <w:rPr>
          <w:rFonts w:ascii="Times New Roman" w:hAnsi="Times New Roman" w:cs="Times New Roman"/>
        </w:rPr>
      </w:pPr>
      <w:r w:rsidRPr="000160BC">
        <w:rPr>
          <w:rFonts w:ascii="Times New Roman" w:hAnsi="Times New Roman" w:cs="Times New Roman"/>
        </w:rPr>
        <w:t>2) предоставление иных видов обеспечения, устанавливаемых дополнительно к страховым пенсиям и пенсиям по государственному пенсионному обеспечению, а также иных выплат и компенсаций в соответствии с законодательством Российской Федерации;</w:t>
      </w:r>
    </w:p>
    <w:p w:rsidR="000160BC" w:rsidRPr="000160BC" w:rsidRDefault="000160BC" w:rsidP="000160BC">
      <w:pPr>
        <w:spacing w:after="0" w:line="240" w:lineRule="exact"/>
        <w:ind w:firstLine="709"/>
        <w:rPr>
          <w:rFonts w:ascii="Times New Roman" w:hAnsi="Times New Roman" w:cs="Times New Roman"/>
        </w:rPr>
      </w:pPr>
      <w:r w:rsidRPr="000160BC">
        <w:rPr>
          <w:rFonts w:ascii="Times New Roman" w:hAnsi="Times New Roman" w:cs="Times New Roman"/>
        </w:rPr>
        <w:t>3) назначение и выплату государственных пособий, обеспечения по обязательному социальному страхованию, иных видов обеспечения, установленных федеральными законами о конкретных видах обязательного социального страхования;</w:t>
      </w:r>
    </w:p>
    <w:p w:rsidR="000160BC" w:rsidRPr="000160BC" w:rsidRDefault="000160BC" w:rsidP="000160BC">
      <w:pPr>
        <w:spacing w:after="0" w:line="240" w:lineRule="exact"/>
        <w:ind w:firstLine="709"/>
        <w:rPr>
          <w:rFonts w:ascii="Times New Roman" w:hAnsi="Times New Roman" w:cs="Times New Roman"/>
        </w:rPr>
      </w:pPr>
      <w:r w:rsidRPr="000160BC">
        <w:rPr>
          <w:rFonts w:ascii="Times New Roman" w:hAnsi="Times New Roman" w:cs="Times New Roman"/>
        </w:rPr>
        <w:t>4) организацию и ведение индивидуального (персонифицированного) учета в системах обязательного пенсионного страхования и обязательного социального страхования;</w:t>
      </w:r>
    </w:p>
    <w:p w:rsidR="000160BC" w:rsidRPr="000160BC" w:rsidRDefault="000160BC" w:rsidP="000160BC">
      <w:pPr>
        <w:spacing w:after="0" w:line="240" w:lineRule="exact"/>
        <w:ind w:firstLine="709"/>
        <w:rPr>
          <w:rFonts w:ascii="Times New Roman" w:hAnsi="Times New Roman" w:cs="Times New Roman"/>
        </w:rPr>
      </w:pPr>
      <w:r w:rsidRPr="000160BC">
        <w:rPr>
          <w:rFonts w:ascii="Times New Roman" w:hAnsi="Times New Roman" w:cs="Times New Roman"/>
        </w:rPr>
        <w:t>5) организацию инвестирования средств пенсионных накоплений;</w:t>
      </w:r>
    </w:p>
    <w:p w:rsidR="000160BC" w:rsidRPr="000160BC" w:rsidRDefault="000160BC" w:rsidP="000160BC">
      <w:pPr>
        <w:spacing w:after="0" w:line="240" w:lineRule="exact"/>
        <w:ind w:firstLine="709"/>
        <w:rPr>
          <w:rFonts w:ascii="Times New Roman" w:hAnsi="Times New Roman" w:cs="Times New Roman"/>
        </w:rPr>
      </w:pPr>
      <w:r w:rsidRPr="000160BC">
        <w:rPr>
          <w:rFonts w:ascii="Times New Roman" w:hAnsi="Times New Roman" w:cs="Times New Roman"/>
        </w:rPr>
        <w:t>6) актуарное оценивание финансового состояния систем обязательного пенсионного страхования и обязательного социального страхования, долгосрочное прогнозирование их развития;</w:t>
      </w:r>
    </w:p>
    <w:p w:rsidR="000160BC" w:rsidRPr="000160BC" w:rsidRDefault="000160BC" w:rsidP="000160BC">
      <w:pPr>
        <w:spacing w:after="0" w:line="240" w:lineRule="exact"/>
        <w:ind w:firstLine="709"/>
        <w:rPr>
          <w:rFonts w:ascii="Times New Roman" w:hAnsi="Times New Roman" w:cs="Times New Roman"/>
        </w:rPr>
      </w:pPr>
      <w:r w:rsidRPr="000160BC">
        <w:rPr>
          <w:rFonts w:ascii="Times New Roman" w:hAnsi="Times New Roman" w:cs="Times New Roman"/>
        </w:rPr>
        <w:t>7) предоставление государственных гарантий, мер социальной защиты (поддержки), социальных услуг отдельным категориям граждан, в том числе в рамках оказания государственной социальной помощи;</w:t>
      </w:r>
    </w:p>
    <w:p w:rsidR="000160BC" w:rsidRPr="000160BC" w:rsidRDefault="000160BC" w:rsidP="000160BC">
      <w:pPr>
        <w:spacing w:after="0" w:line="240" w:lineRule="exact"/>
        <w:ind w:firstLine="709"/>
        <w:rPr>
          <w:rFonts w:ascii="Times New Roman" w:hAnsi="Times New Roman" w:cs="Times New Roman"/>
        </w:rPr>
      </w:pPr>
      <w:r w:rsidRPr="000160BC">
        <w:rPr>
          <w:rFonts w:ascii="Times New Roman" w:hAnsi="Times New Roman" w:cs="Times New Roman"/>
        </w:rPr>
        <w:t>8) организацию мероприятий в области медицинской, социальной и профессиональной реабилитации застрахованных лиц;</w:t>
      </w:r>
    </w:p>
    <w:p w:rsidR="000160BC" w:rsidRPr="000160BC" w:rsidRDefault="000160BC" w:rsidP="000160BC">
      <w:pPr>
        <w:spacing w:after="0" w:line="240" w:lineRule="exact"/>
        <w:ind w:firstLine="709"/>
        <w:rPr>
          <w:rFonts w:ascii="Times New Roman" w:hAnsi="Times New Roman" w:cs="Times New Roman"/>
        </w:rPr>
      </w:pPr>
      <w:r w:rsidRPr="000160BC">
        <w:rPr>
          <w:rFonts w:ascii="Times New Roman" w:hAnsi="Times New Roman" w:cs="Times New Roman"/>
        </w:rPr>
        <w:t>9) иные функции и полномочия, предусмотренные международными договорами Российской Федерации, федеральными законами и иными нормативными правовыми актами Российской Федерации.</w:t>
      </w:r>
    </w:p>
    <w:p w:rsidR="000160BC" w:rsidRPr="000160BC" w:rsidRDefault="000160BC" w:rsidP="000160BC">
      <w:pPr>
        <w:spacing w:after="0" w:line="240" w:lineRule="exact"/>
        <w:ind w:firstLine="709"/>
        <w:rPr>
          <w:rFonts w:ascii="Times New Roman" w:hAnsi="Times New Roman" w:cs="Times New Roman"/>
        </w:rPr>
      </w:pPr>
      <w:r w:rsidRPr="000160BC">
        <w:rPr>
          <w:rFonts w:ascii="Times New Roman" w:hAnsi="Times New Roman" w:cs="Times New Roman"/>
        </w:rPr>
        <w:t>Объединение Пенсионного фонда и Фонда социального страхования должно упростить процедуру выплат, снизить административную нагрузку для работодателей, федеральные меры социальной поддержки можно будет оформить по единому запросу, даты доставки пенсий и пособий сохранены.</w:t>
      </w:r>
    </w:p>
    <w:p w:rsidR="00700B4A" w:rsidRDefault="000160BC" w:rsidP="000160BC">
      <w:pPr>
        <w:spacing w:after="0" w:line="240" w:lineRule="exact"/>
        <w:ind w:firstLine="709"/>
        <w:rPr>
          <w:rFonts w:ascii="Times New Roman" w:hAnsi="Times New Roman" w:cs="Times New Roman"/>
        </w:rPr>
      </w:pPr>
      <w:r w:rsidRPr="000160BC">
        <w:rPr>
          <w:rFonts w:ascii="Times New Roman" w:hAnsi="Times New Roman" w:cs="Times New Roman"/>
        </w:rPr>
        <w:t xml:space="preserve">У объединенного Фонда действует единый </w:t>
      </w:r>
      <w:proofErr w:type="spellStart"/>
      <w:r w:rsidRPr="000160BC">
        <w:rPr>
          <w:rFonts w:ascii="Times New Roman" w:hAnsi="Times New Roman" w:cs="Times New Roman"/>
        </w:rPr>
        <w:t>колл</w:t>
      </w:r>
      <w:proofErr w:type="spellEnd"/>
      <w:r w:rsidRPr="000160BC">
        <w:rPr>
          <w:rFonts w:ascii="Times New Roman" w:hAnsi="Times New Roman" w:cs="Times New Roman"/>
        </w:rPr>
        <w:t>-центр. Получить консультацию можно по номеру бесплатного телефона 8-800-6-000-000.</w:t>
      </w:r>
    </w:p>
    <w:p w:rsidR="000160BC" w:rsidRDefault="000160BC" w:rsidP="000160BC">
      <w:pPr>
        <w:spacing w:after="0" w:line="240" w:lineRule="exact"/>
        <w:ind w:firstLine="709"/>
        <w:rPr>
          <w:rFonts w:ascii="Times New Roman" w:hAnsi="Times New Roman" w:cs="Times New Roman"/>
        </w:rPr>
      </w:pPr>
    </w:p>
    <w:p w:rsidR="000160BC" w:rsidRDefault="000160BC" w:rsidP="000160BC">
      <w:pPr>
        <w:spacing w:after="0" w:line="240" w:lineRule="exact"/>
        <w:ind w:firstLine="709"/>
        <w:rPr>
          <w:rFonts w:ascii="Times New Roman" w:hAnsi="Times New Roman" w:cs="Times New Roman"/>
        </w:rPr>
      </w:pPr>
    </w:p>
    <w:p w:rsidR="00125FC4" w:rsidRPr="00125FC4" w:rsidRDefault="00125FC4" w:rsidP="00125FC4">
      <w:pPr>
        <w:spacing w:after="0" w:line="240" w:lineRule="exact"/>
        <w:ind w:firstLine="709"/>
        <w:jc w:val="center"/>
        <w:rPr>
          <w:rFonts w:ascii="Times New Roman" w:hAnsi="Times New Roman" w:cs="Times New Roman"/>
          <w:b/>
          <w:sz w:val="24"/>
          <w:szCs w:val="24"/>
        </w:rPr>
      </w:pPr>
      <w:r w:rsidRPr="00125FC4">
        <w:rPr>
          <w:rFonts w:ascii="Times New Roman" w:hAnsi="Times New Roman" w:cs="Times New Roman"/>
          <w:b/>
          <w:sz w:val="24"/>
          <w:szCs w:val="24"/>
        </w:rPr>
        <w:t>Установлены ш</w:t>
      </w:r>
      <w:r w:rsidRPr="00125FC4">
        <w:rPr>
          <w:rFonts w:ascii="Times New Roman" w:hAnsi="Times New Roman" w:cs="Times New Roman"/>
          <w:b/>
          <w:sz w:val="24"/>
          <w:szCs w:val="24"/>
        </w:rPr>
        <w:t>трафы за сбро</w:t>
      </w:r>
      <w:r w:rsidRPr="00125FC4">
        <w:rPr>
          <w:rFonts w:ascii="Times New Roman" w:hAnsi="Times New Roman" w:cs="Times New Roman"/>
          <w:b/>
          <w:sz w:val="24"/>
          <w:szCs w:val="24"/>
        </w:rPr>
        <w:t>с мусора с транспортных средств</w:t>
      </w:r>
    </w:p>
    <w:p w:rsidR="00125FC4" w:rsidRPr="00125FC4" w:rsidRDefault="00125FC4" w:rsidP="00125FC4">
      <w:pPr>
        <w:spacing w:after="0" w:line="240" w:lineRule="exact"/>
        <w:ind w:firstLine="709"/>
        <w:rPr>
          <w:rFonts w:ascii="Times New Roman" w:hAnsi="Times New Roman" w:cs="Times New Roman"/>
        </w:rPr>
      </w:pPr>
    </w:p>
    <w:p w:rsidR="00125FC4" w:rsidRPr="00125FC4" w:rsidRDefault="00125FC4" w:rsidP="00125FC4">
      <w:pPr>
        <w:spacing w:after="0" w:line="240" w:lineRule="exact"/>
        <w:ind w:firstLine="709"/>
        <w:jc w:val="both"/>
        <w:rPr>
          <w:rFonts w:ascii="Times New Roman" w:hAnsi="Times New Roman" w:cs="Times New Roman"/>
        </w:rPr>
      </w:pPr>
      <w:r w:rsidRPr="00125FC4">
        <w:rPr>
          <w:rFonts w:ascii="Times New Roman" w:hAnsi="Times New Roman" w:cs="Times New Roman"/>
        </w:rPr>
        <w:t>В соответствие с Федеральным законом от 14.07.2022 № 287-ФЗ «О внесении изменений в Кодекс Российской Федерации об административных правонарушениях» статью 8.2 КоАП РФ «Несоблюдение требований в области охраны окружающей среды при обращении с отходами производства и потребления» дополнили новыми частями 3.1 - 3.4. Эти составы предусматривают ответственность за выгрузку или сброс с транспортных средств (автомобилей, мотоциклов, тракторов и т.д.) и прицепов к ним отходов вне установленных мест.  Предельный размер штрафа зависит от вида транспортного средства. Например, сброс мусора с легкового автомобиля обойдется физлицу-нарушителю максимум в 15 тыс. руб., с грузовика - уже в 50 тыс. руб. (</w:t>
      </w:r>
      <w:proofErr w:type="spellStart"/>
      <w:r w:rsidRPr="00125FC4">
        <w:rPr>
          <w:rFonts w:ascii="Times New Roman" w:hAnsi="Times New Roman" w:cs="Times New Roman"/>
        </w:rPr>
        <w:t>юрлицу</w:t>
      </w:r>
      <w:proofErr w:type="spellEnd"/>
      <w:r w:rsidRPr="00125FC4">
        <w:rPr>
          <w:rFonts w:ascii="Times New Roman" w:hAnsi="Times New Roman" w:cs="Times New Roman"/>
        </w:rPr>
        <w:t xml:space="preserve"> - 50 тыс. и 120 тыс. руб. соответственно). Если должностное или </w:t>
      </w:r>
      <w:proofErr w:type="spellStart"/>
      <w:r w:rsidRPr="00125FC4">
        <w:rPr>
          <w:rFonts w:ascii="Times New Roman" w:hAnsi="Times New Roman" w:cs="Times New Roman"/>
        </w:rPr>
        <w:t>юрлицо</w:t>
      </w:r>
      <w:proofErr w:type="spellEnd"/>
      <w:r w:rsidRPr="00125FC4">
        <w:rPr>
          <w:rFonts w:ascii="Times New Roman" w:hAnsi="Times New Roman" w:cs="Times New Roman"/>
        </w:rPr>
        <w:t xml:space="preserve"> совершат нарушение повторно, транспортное средство или прицеп могут конфисковать.</w:t>
      </w:r>
    </w:p>
    <w:p w:rsidR="000160BC" w:rsidRDefault="00125FC4" w:rsidP="00125FC4">
      <w:pPr>
        <w:spacing w:after="0" w:line="240" w:lineRule="exact"/>
        <w:ind w:firstLine="709"/>
        <w:jc w:val="both"/>
        <w:rPr>
          <w:rFonts w:ascii="Times New Roman" w:hAnsi="Times New Roman" w:cs="Times New Roman"/>
        </w:rPr>
      </w:pPr>
      <w:r w:rsidRPr="00125FC4">
        <w:rPr>
          <w:rFonts w:ascii="Times New Roman" w:hAnsi="Times New Roman" w:cs="Times New Roman"/>
        </w:rPr>
        <w:t>С 11.01.2023 в КоАП РФ вступили изменения, согласно которым закреплена возможность фиксации данных нарушений с помощью работающих в автоматическом режиме технических средств (камер).</w:t>
      </w:r>
    </w:p>
    <w:p w:rsidR="00125FC4" w:rsidRDefault="00125FC4" w:rsidP="00125FC4">
      <w:pPr>
        <w:spacing w:after="0" w:line="240" w:lineRule="exact"/>
        <w:ind w:firstLine="709"/>
        <w:jc w:val="both"/>
        <w:rPr>
          <w:rFonts w:ascii="Times New Roman" w:hAnsi="Times New Roman" w:cs="Times New Roman"/>
        </w:rPr>
      </w:pPr>
    </w:p>
    <w:p w:rsidR="00125FC4" w:rsidRDefault="00125FC4" w:rsidP="00125FC4">
      <w:pPr>
        <w:spacing w:after="0" w:line="240" w:lineRule="exact"/>
        <w:ind w:firstLine="709"/>
        <w:jc w:val="both"/>
        <w:rPr>
          <w:rFonts w:ascii="Times New Roman" w:hAnsi="Times New Roman" w:cs="Times New Roman"/>
        </w:rPr>
      </w:pPr>
    </w:p>
    <w:p w:rsidR="00E067CE" w:rsidRPr="00E067CE" w:rsidRDefault="00E067CE" w:rsidP="00E067CE">
      <w:pPr>
        <w:spacing w:after="0" w:line="240" w:lineRule="exact"/>
        <w:ind w:firstLine="709"/>
        <w:jc w:val="center"/>
        <w:rPr>
          <w:rFonts w:ascii="Times New Roman" w:hAnsi="Times New Roman" w:cs="Times New Roman"/>
          <w:b/>
          <w:sz w:val="24"/>
          <w:szCs w:val="24"/>
        </w:rPr>
      </w:pPr>
      <w:r>
        <w:rPr>
          <w:rFonts w:ascii="Times New Roman" w:hAnsi="Times New Roman" w:cs="Times New Roman"/>
          <w:b/>
          <w:sz w:val="24"/>
          <w:szCs w:val="24"/>
        </w:rPr>
        <w:t>О</w:t>
      </w:r>
      <w:r w:rsidRPr="00E067CE">
        <w:rPr>
          <w:rFonts w:ascii="Times New Roman" w:hAnsi="Times New Roman" w:cs="Times New Roman"/>
          <w:b/>
          <w:sz w:val="24"/>
          <w:szCs w:val="24"/>
        </w:rPr>
        <w:t>тсро</w:t>
      </w:r>
      <w:r>
        <w:rPr>
          <w:rFonts w:ascii="Times New Roman" w:hAnsi="Times New Roman" w:cs="Times New Roman"/>
          <w:b/>
          <w:sz w:val="24"/>
          <w:szCs w:val="24"/>
        </w:rPr>
        <w:t>чка по уплаты страховых взносов</w:t>
      </w:r>
    </w:p>
    <w:p w:rsidR="00E067CE" w:rsidRPr="00E067CE" w:rsidRDefault="00E067CE" w:rsidP="00E067CE">
      <w:pPr>
        <w:spacing w:after="0" w:line="240" w:lineRule="exact"/>
        <w:ind w:firstLine="709"/>
        <w:jc w:val="both"/>
        <w:rPr>
          <w:rFonts w:ascii="Times New Roman" w:hAnsi="Times New Roman" w:cs="Times New Roman"/>
        </w:rPr>
      </w:pPr>
      <w:r>
        <w:rPr>
          <w:rFonts w:ascii="Times New Roman" w:hAnsi="Times New Roman" w:cs="Times New Roman"/>
        </w:rPr>
        <w:t xml:space="preserve"> </w:t>
      </w:r>
    </w:p>
    <w:p w:rsidR="00E067CE" w:rsidRPr="00E067CE" w:rsidRDefault="00E067CE" w:rsidP="00E067CE">
      <w:pPr>
        <w:spacing w:after="0" w:line="240" w:lineRule="exact"/>
        <w:ind w:firstLine="709"/>
        <w:jc w:val="both"/>
        <w:rPr>
          <w:rFonts w:ascii="Times New Roman" w:hAnsi="Times New Roman" w:cs="Times New Roman"/>
        </w:rPr>
      </w:pPr>
      <w:r w:rsidRPr="00E067CE">
        <w:rPr>
          <w:rFonts w:ascii="Times New Roman" w:hAnsi="Times New Roman" w:cs="Times New Roman"/>
        </w:rPr>
        <w:t xml:space="preserve">Правительством Российской Федерации внесены изменения в правила предоставления отсрочки по уплате страховых взносов для организаций и индивидуальных предпринимателей, </w:t>
      </w:r>
      <w:r w:rsidRPr="00E067CE">
        <w:rPr>
          <w:rFonts w:ascii="Times New Roman" w:hAnsi="Times New Roman" w:cs="Times New Roman"/>
        </w:rPr>
        <w:lastRenderedPageBreak/>
        <w:t>распространив их действия на 2023 год (постановление Правительства РФ от 17.01.2023 № 28). Изменения вступают в силу с 1 марта 2023 года.</w:t>
      </w:r>
    </w:p>
    <w:p w:rsidR="00E067CE" w:rsidRPr="00E067CE" w:rsidRDefault="00E067CE" w:rsidP="00E067CE">
      <w:pPr>
        <w:spacing w:after="0" w:line="240" w:lineRule="exact"/>
        <w:ind w:firstLine="709"/>
        <w:jc w:val="both"/>
        <w:rPr>
          <w:rFonts w:ascii="Times New Roman" w:hAnsi="Times New Roman" w:cs="Times New Roman"/>
        </w:rPr>
      </w:pPr>
      <w:proofErr w:type="gramStart"/>
      <w:r w:rsidRPr="00E067CE">
        <w:rPr>
          <w:rFonts w:ascii="Times New Roman" w:hAnsi="Times New Roman" w:cs="Times New Roman"/>
        </w:rPr>
        <w:t>Так, предприниматели и организации, занимающиеся определенными видами деятельности (согласно перечням, утвержденным постановлением Правительства РФ от 29.04.2022 № 776) могут уплачивать страховые взносы, исчисленные с выплат и иных вознаграждений в пользу физлиц за апрель – июнь и за июль – сентябрь 2022 года ежемесячно равными долями не позднее 28-го числа месяца, следующего за месяцем, в котором наступает продленный срок уплаты соответствующих страховых взносов.</w:t>
      </w:r>
      <w:proofErr w:type="gramEnd"/>
      <w:r w:rsidRPr="00E067CE">
        <w:rPr>
          <w:rFonts w:ascii="Times New Roman" w:hAnsi="Times New Roman" w:cs="Times New Roman"/>
        </w:rPr>
        <w:t xml:space="preserve"> При этом дата последнего платежа должна быть не позднее 28 мая 2024 года.</w:t>
      </w:r>
    </w:p>
    <w:p w:rsidR="00E067CE" w:rsidRPr="00E067CE" w:rsidRDefault="00E067CE" w:rsidP="00E067CE">
      <w:pPr>
        <w:spacing w:after="0" w:line="240" w:lineRule="exact"/>
        <w:ind w:firstLine="709"/>
        <w:jc w:val="both"/>
        <w:rPr>
          <w:rFonts w:ascii="Times New Roman" w:hAnsi="Times New Roman" w:cs="Times New Roman"/>
        </w:rPr>
      </w:pPr>
      <w:r>
        <w:rPr>
          <w:rFonts w:ascii="Times New Roman" w:hAnsi="Times New Roman" w:cs="Times New Roman"/>
        </w:rPr>
        <w:t>С</w:t>
      </w:r>
      <w:r w:rsidRPr="00E067CE">
        <w:rPr>
          <w:rFonts w:ascii="Times New Roman" w:hAnsi="Times New Roman" w:cs="Times New Roman"/>
        </w:rPr>
        <w:t>умма страховых взносов, исчисленных ИП за 2021 год с суммы дохода, превышающей 300 тыс. руб., по которым предоставлена рассрочка, должна быть выплачена до 1 мая 2024 года. Страховые взносы перечисляются ежемесячно равными долями не позднее 1-го числа месяца, следующего за месяцем, в котором наступает продленный срок уплаты соответствующих страховых взносов.</w:t>
      </w:r>
    </w:p>
    <w:p w:rsidR="00125FC4" w:rsidRDefault="00E067CE" w:rsidP="00E067CE">
      <w:pPr>
        <w:spacing w:after="0" w:line="240" w:lineRule="exact"/>
        <w:ind w:firstLine="709"/>
        <w:jc w:val="both"/>
        <w:rPr>
          <w:rFonts w:ascii="Times New Roman" w:hAnsi="Times New Roman" w:cs="Times New Roman"/>
        </w:rPr>
      </w:pPr>
      <w:r w:rsidRPr="00E067CE">
        <w:rPr>
          <w:rFonts w:ascii="Times New Roman" w:hAnsi="Times New Roman" w:cs="Times New Roman"/>
        </w:rPr>
        <w:t>Для предоставления рассрочки необходимо обратиться в налоговый орган с соответствующим заявлением в электронной форме по телекоммуникационным каналам связи. В первом случае подать заявление необходимо до 28 апреля 2023 года включительно, а во втором – до 1 июня 2023 года включительно. При наличии оснований для предоставления рассрочки она предоставляется без вынесения соответствующего решения.</w:t>
      </w:r>
    </w:p>
    <w:p w:rsidR="00D30245" w:rsidRDefault="00D30245" w:rsidP="00E067CE">
      <w:pPr>
        <w:spacing w:after="0" w:line="240" w:lineRule="exact"/>
        <w:ind w:firstLine="709"/>
        <w:jc w:val="both"/>
        <w:rPr>
          <w:rFonts w:ascii="Times New Roman" w:hAnsi="Times New Roman" w:cs="Times New Roman"/>
        </w:rPr>
      </w:pPr>
    </w:p>
    <w:p w:rsidR="00D30245" w:rsidRPr="00D30245" w:rsidRDefault="00D30245" w:rsidP="00D30245">
      <w:pPr>
        <w:spacing w:after="0" w:line="240" w:lineRule="exact"/>
        <w:ind w:firstLine="709"/>
        <w:jc w:val="both"/>
        <w:rPr>
          <w:rFonts w:ascii="Times New Roman" w:hAnsi="Times New Roman" w:cs="Times New Roman"/>
          <w:b/>
        </w:rPr>
      </w:pPr>
      <w:r w:rsidRPr="00D30245">
        <w:rPr>
          <w:rFonts w:ascii="Times New Roman" w:hAnsi="Times New Roman" w:cs="Times New Roman"/>
          <w:b/>
        </w:rPr>
        <w:t xml:space="preserve">С 01 января </w:t>
      </w:r>
      <w:r w:rsidRPr="00D30245">
        <w:rPr>
          <w:rFonts w:ascii="Times New Roman" w:hAnsi="Times New Roman" w:cs="Times New Roman"/>
          <w:b/>
        </w:rPr>
        <w:t>2023</w:t>
      </w:r>
      <w:r w:rsidRPr="00D30245">
        <w:rPr>
          <w:rFonts w:ascii="Times New Roman" w:hAnsi="Times New Roman" w:cs="Times New Roman"/>
          <w:b/>
        </w:rPr>
        <w:t xml:space="preserve"> года</w:t>
      </w:r>
      <w:r w:rsidRPr="00D30245">
        <w:rPr>
          <w:rFonts w:ascii="Times New Roman" w:hAnsi="Times New Roman" w:cs="Times New Roman"/>
          <w:b/>
        </w:rPr>
        <w:t xml:space="preserve"> собственники смогут получать данные о прописанных в их</w:t>
      </w:r>
      <w:r w:rsidRPr="00D30245">
        <w:rPr>
          <w:rFonts w:ascii="Times New Roman" w:hAnsi="Times New Roman" w:cs="Times New Roman"/>
          <w:b/>
        </w:rPr>
        <w:t xml:space="preserve"> жилых помещениях третьих лицах</w:t>
      </w:r>
    </w:p>
    <w:p w:rsidR="00D30245" w:rsidRPr="00D30245" w:rsidRDefault="00D30245" w:rsidP="00D30245">
      <w:pPr>
        <w:spacing w:after="0" w:line="240" w:lineRule="exact"/>
        <w:ind w:firstLine="709"/>
        <w:jc w:val="both"/>
        <w:rPr>
          <w:rFonts w:ascii="Times New Roman" w:hAnsi="Times New Roman" w:cs="Times New Roman"/>
          <w:b/>
        </w:rPr>
      </w:pPr>
      <w:r w:rsidRPr="00D30245">
        <w:rPr>
          <w:rFonts w:ascii="Times New Roman" w:hAnsi="Times New Roman" w:cs="Times New Roman"/>
          <w:b/>
        </w:rPr>
        <w:t xml:space="preserve"> </w:t>
      </w:r>
    </w:p>
    <w:p w:rsidR="00D30245" w:rsidRPr="00D30245" w:rsidRDefault="00D30245" w:rsidP="00D30245">
      <w:pPr>
        <w:spacing w:after="0" w:line="240" w:lineRule="exact"/>
        <w:ind w:firstLine="709"/>
        <w:jc w:val="both"/>
        <w:rPr>
          <w:rFonts w:ascii="Times New Roman" w:hAnsi="Times New Roman" w:cs="Times New Roman"/>
        </w:rPr>
      </w:pPr>
      <w:r w:rsidRPr="00D30245">
        <w:rPr>
          <w:rFonts w:ascii="Times New Roman" w:hAnsi="Times New Roman" w:cs="Times New Roman"/>
        </w:rPr>
        <w:t>Федеральным законом от 14.07.2022 № 304-ФЗ внесены изменения в статью 3 Закона Российской Федерации «О праве граждан Российской Федерации на свободу передвижения, выбор места пребывания и жительства в пределах Российской Федерации» и статью 10 Федерального закона «О миграционном учете иностранных граждан и лиц без гражданства в Российской Федерации».</w:t>
      </w:r>
      <w:r w:rsidRPr="00D30245">
        <w:rPr>
          <w:rFonts w:ascii="Times New Roman" w:hAnsi="Times New Roman" w:cs="Times New Roman"/>
        </w:rPr>
        <w:t xml:space="preserve"> </w:t>
      </w:r>
      <w:r w:rsidRPr="00D30245">
        <w:rPr>
          <w:rFonts w:ascii="Times New Roman" w:hAnsi="Times New Roman" w:cs="Times New Roman"/>
        </w:rPr>
        <w:t>Данный закон вступил в силу 01.01.2023.</w:t>
      </w:r>
    </w:p>
    <w:p w:rsidR="00D30245" w:rsidRPr="00D30245" w:rsidRDefault="00D30245" w:rsidP="00D30245">
      <w:pPr>
        <w:spacing w:after="0" w:line="240" w:lineRule="exact"/>
        <w:ind w:firstLine="709"/>
        <w:jc w:val="both"/>
        <w:rPr>
          <w:rFonts w:ascii="Times New Roman" w:hAnsi="Times New Roman" w:cs="Times New Roman"/>
        </w:rPr>
      </w:pPr>
      <w:r w:rsidRPr="00D30245">
        <w:rPr>
          <w:rFonts w:ascii="Times New Roman" w:hAnsi="Times New Roman" w:cs="Times New Roman"/>
        </w:rPr>
        <w:t xml:space="preserve">Собственникам жилых помещений предоставлено право </w:t>
      </w:r>
      <w:proofErr w:type="gramStart"/>
      <w:r w:rsidRPr="00D30245">
        <w:rPr>
          <w:rFonts w:ascii="Times New Roman" w:hAnsi="Times New Roman" w:cs="Times New Roman"/>
        </w:rPr>
        <w:t>получать</w:t>
      </w:r>
      <w:proofErr w:type="gramEnd"/>
      <w:r w:rsidRPr="00D30245">
        <w:rPr>
          <w:rFonts w:ascii="Times New Roman" w:hAnsi="Times New Roman" w:cs="Times New Roman"/>
        </w:rPr>
        <w:t xml:space="preserve"> адресно-справочную информацию в отношении лиц, зарегистрированных по месту пребывания или по месту жительства в жилом помещении, принадлежащем им на праве собственности, без согласия последних. Такую информацию можно будет получить в объеме сведений, позволяющих идентифицировать данных лиц: фамилия, имя, отчество, дата и место рождения, дата регистрации по месту жительства (месту пребывания). В отношении иностранных граждан также можно получить информацию о гражданстве, дате и сроках регистрации по месту жительства и постановки на учет по месту пребывания.</w:t>
      </w:r>
    </w:p>
    <w:p w:rsidR="00D30245" w:rsidRDefault="00D30245">
      <w:pPr>
        <w:spacing w:after="0" w:line="240" w:lineRule="exact"/>
        <w:ind w:firstLine="709"/>
        <w:jc w:val="both"/>
        <w:rPr>
          <w:rFonts w:ascii="Times New Roman" w:hAnsi="Times New Roman" w:cs="Times New Roman"/>
        </w:rPr>
      </w:pPr>
    </w:p>
    <w:p w:rsidR="00957AE5" w:rsidRDefault="00957AE5">
      <w:pPr>
        <w:spacing w:after="0" w:line="240" w:lineRule="exact"/>
        <w:ind w:firstLine="709"/>
        <w:jc w:val="both"/>
        <w:rPr>
          <w:rFonts w:ascii="Times New Roman" w:hAnsi="Times New Roman" w:cs="Times New Roman"/>
        </w:rPr>
      </w:pPr>
    </w:p>
    <w:p w:rsidR="00957AE5" w:rsidRPr="00957AE5" w:rsidRDefault="00957AE5" w:rsidP="00957AE5">
      <w:pPr>
        <w:spacing w:after="0" w:line="240" w:lineRule="exact"/>
        <w:ind w:firstLine="709"/>
        <w:jc w:val="center"/>
        <w:rPr>
          <w:rFonts w:ascii="Times New Roman" w:hAnsi="Times New Roman" w:cs="Times New Roman"/>
          <w:b/>
        </w:rPr>
      </w:pPr>
      <w:proofErr w:type="spellStart"/>
      <w:r w:rsidRPr="00957AE5">
        <w:rPr>
          <w:rFonts w:ascii="Times New Roman" w:hAnsi="Times New Roman" w:cs="Times New Roman"/>
          <w:b/>
        </w:rPr>
        <w:t>Догазификация</w:t>
      </w:r>
      <w:proofErr w:type="spellEnd"/>
      <w:r w:rsidRPr="00957AE5">
        <w:rPr>
          <w:rFonts w:ascii="Times New Roman" w:hAnsi="Times New Roman" w:cs="Times New Roman"/>
          <w:b/>
        </w:rPr>
        <w:t xml:space="preserve"> </w:t>
      </w:r>
      <w:r w:rsidRPr="00957AE5">
        <w:rPr>
          <w:rFonts w:ascii="Times New Roman" w:hAnsi="Times New Roman" w:cs="Times New Roman"/>
          <w:b/>
        </w:rPr>
        <w:t>теперь бессрочна</w:t>
      </w:r>
    </w:p>
    <w:p w:rsidR="00957AE5" w:rsidRPr="00957AE5" w:rsidRDefault="00957AE5" w:rsidP="00957AE5">
      <w:pPr>
        <w:spacing w:after="0" w:line="240" w:lineRule="exact"/>
        <w:ind w:firstLine="709"/>
        <w:jc w:val="both"/>
        <w:rPr>
          <w:rFonts w:ascii="Times New Roman" w:hAnsi="Times New Roman" w:cs="Times New Roman"/>
        </w:rPr>
      </w:pPr>
      <w:r>
        <w:rPr>
          <w:rFonts w:ascii="Times New Roman" w:hAnsi="Times New Roman" w:cs="Times New Roman"/>
        </w:rPr>
        <w:t xml:space="preserve"> </w:t>
      </w:r>
    </w:p>
    <w:p w:rsidR="00957AE5" w:rsidRPr="00957AE5" w:rsidRDefault="00957AE5" w:rsidP="00957AE5">
      <w:pPr>
        <w:spacing w:after="0" w:line="240" w:lineRule="exact"/>
        <w:ind w:firstLine="709"/>
        <w:jc w:val="both"/>
        <w:rPr>
          <w:rFonts w:ascii="Times New Roman" w:hAnsi="Times New Roman" w:cs="Times New Roman"/>
        </w:rPr>
      </w:pPr>
      <w:r w:rsidRPr="00957AE5">
        <w:rPr>
          <w:rFonts w:ascii="Times New Roman" w:hAnsi="Times New Roman" w:cs="Times New Roman"/>
        </w:rPr>
        <w:t>Правительством Российской Федерации внесены изменения в правила подключения (технологического присоединения) газоиспользующего оборудования и объектов капстроительства к сетям газораспределения (утверждены постановлением Правительства РФ от 30.11.2022 №</w:t>
      </w:r>
      <w:r>
        <w:rPr>
          <w:rFonts w:ascii="Times New Roman" w:hAnsi="Times New Roman" w:cs="Times New Roman"/>
        </w:rPr>
        <w:t xml:space="preserve"> 2187). Данный документ вступил</w:t>
      </w:r>
      <w:r w:rsidRPr="00957AE5">
        <w:rPr>
          <w:rFonts w:ascii="Times New Roman" w:hAnsi="Times New Roman" w:cs="Times New Roman"/>
        </w:rPr>
        <w:t xml:space="preserve"> в силу с 01.01.2023.</w:t>
      </w:r>
    </w:p>
    <w:p w:rsidR="00957AE5" w:rsidRPr="00957AE5" w:rsidRDefault="00957AE5" w:rsidP="00957AE5">
      <w:pPr>
        <w:spacing w:after="0" w:line="240" w:lineRule="exact"/>
        <w:ind w:firstLine="709"/>
        <w:jc w:val="both"/>
        <w:rPr>
          <w:rFonts w:ascii="Times New Roman" w:hAnsi="Times New Roman" w:cs="Times New Roman"/>
        </w:rPr>
      </w:pPr>
      <w:r w:rsidRPr="00957AE5">
        <w:rPr>
          <w:rFonts w:ascii="Times New Roman" w:hAnsi="Times New Roman" w:cs="Times New Roman"/>
        </w:rPr>
        <w:t xml:space="preserve">Документ отменяет сроки проведения программы социальной газификации – она становится бессрочной. Это означает, что граждане, кто не успел </w:t>
      </w:r>
      <w:proofErr w:type="spellStart"/>
      <w:r w:rsidRPr="00957AE5">
        <w:rPr>
          <w:rFonts w:ascii="Times New Roman" w:hAnsi="Times New Roman" w:cs="Times New Roman"/>
        </w:rPr>
        <w:t>догазифицировать</w:t>
      </w:r>
      <w:proofErr w:type="spellEnd"/>
      <w:r w:rsidRPr="00957AE5">
        <w:rPr>
          <w:rFonts w:ascii="Times New Roman" w:hAnsi="Times New Roman" w:cs="Times New Roman"/>
        </w:rPr>
        <w:t xml:space="preserve"> свои домовладения в 2022 году, смогут сделать это бесплатно и в последующие периоды. Бесплатно газ проводится только до границ участка – подключение газа на самом участке оплачивается гражданами самостоятельно.</w:t>
      </w:r>
    </w:p>
    <w:p w:rsidR="00957AE5" w:rsidRDefault="00957AE5" w:rsidP="00957AE5">
      <w:pPr>
        <w:spacing w:after="0" w:line="240" w:lineRule="exact"/>
        <w:ind w:firstLine="709"/>
        <w:jc w:val="both"/>
        <w:rPr>
          <w:rFonts w:ascii="Times New Roman" w:hAnsi="Times New Roman" w:cs="Times New Roman"/>
        </w:rPr>
      </w:pPr>
      <w:r w:rsidRPr="00957AE5">
        <w:rPr>
          <w:rFonts w:ascii="Times New Roman" w:hAnsi="Times New Roman" w:cs="Times New Roman"/>
        </w:rPr>
        <w:t>Другие поправки касаются распространения программы социальной газификации на медицинские и образовательные организации. Бесплатно подключиться к  газораспределительным сетям смогут детские сады, школы, поликлиники, больницы, фельдшерско-акушерские пункты, отделения врачей общей практики и врачебные амбулатории, расположенные в газифицированных населенных пунктах. Учреждениям не придется платить за строительство газопровода до границ земельных участков, на которых они расположены, а также за само подключение к сетям.</w:t>
      </w:r>
    </w:p>
    <w:p w:rsidR="001B4766" w:rsidRDefault="001B4766" w:rsidP="00957AE5">
      <w:pPr>
        <w:spacing w:after="0" w:line="240" w:lineRule="exact"/>
        <w:ind w:firstLine="709"/>
        <w:jc w:val="both"/>
        <w:rPr>
          <w:rFonts w:ascii="Times New Roman" w:hAnsi="Times New Roman" w:cs="Times New Roman"/>
        </w:rPr>
      </w:pPr>
    </w:p>
    <w:p w:rsidR="001B4766" w:rsidRDefault="001B4766" w:rsidP="001B4766">
      <w:pPr>
        <w:spacing w:after="0" w:line="240" w:lineRule="exact"/>
        <w:ind w:firstLine="709"/>
        <w:jc w:val="both"/>
        <w:rPr>
          <w:rFonts w:ascii="Times New Roman" w:hAnsi="Times New Roman" w:cs="Times New Roman"/>
        </w:rPr>
      </w:pPr>
    </w:p>
    <w:p w:rsidR="001B4766" w:rsidRDefault="001B4766" w:rsidP="001B4766">
      <w:pPr>
        <w:spacing w:after="0" w:line="240" w:lineRule="exact"/>
        <w:ind w:firstLine="709"/>
        <w:jc w:val="both"/>
        <w:rPr>
          <w:rFonts w:ascii="Times New Roman" w:hAnsi="Times New Roman" w:cs="Times New Roman"/>
        </w:rPr>
      </w:pPr>
    </w:p>
    <w:p w:rsidR="001B4766" w:rsidRDefault="001B4766" w:rsidP="001B4766">
      <w:pPr>
        <w:spacing w:after="0" w:line="240" w:lineRule="exact"/>
        <w:ind w:firstLine="709"/>
        <w:jc w:val="both"/>
        <w:rPr>
          <w:rFonts w:ascii="Times New Roman" w:hAnsi="Times New Roman" w:cs="Times New Roman"/>
        </w:rPr>
      </w:pPr>
    </w:p>
    <w:p w:rsidR="001B4766" w:rsidRDefault="001B4766" w:rsidP="001B4766">
      <w:pPr>
        <w:spacing w:after="0" w:line="240" w:lineRule="exact"/>
        <w:ind w:firstLine="709"/>
        <w:jc w:val="both"/>
        <w:rPr>
          <w:rFonts w:ascii="Times New Roman" w:hAnsi="Times New Roman" w:cs="Times New Roman"/>
        </w:rPr>
      </w:pPr>
    </w:p>
    <w:p w:rsidR="001B4766" w:rsidRPr="001B4766" w:rsidRDefault="001B4766" w:rsidP="001B4766">
      <w:pPr>
        <w:spacing w:after="0" w:line="240" w:lineRule="exact"/>
        <w:ind w:firstLine="709"/>
        <w:jc w:val="both"/>
        <w:rPr>
          <w:rFonts w:ascii="Times New Roman" w:hAnsi="Times New Roman" w:cs="Times New Roman"/>
          <w:b/>
        </w:rPr>
      </w:pPr>
      <w:r w:rsidRPr="001B4766">
        <w:rPr>
          <w:rFonts w:ascii="Times New Roman" w:hAnsi="Times New Roman" w:cs="Times New Roman"/>
          <w:b/>
        </w:rPr>
        <w:lastRenderedPageBreak/>
        <w:t>Внесены п</w:t>
      </w:r>
      <w:r w:rsidRPr="001B4766">
        <w:rPr>
          <w:rFonts w:ascii="Times New Roman" w:hAnsi="Times New Roman" w:cs="Times New Roman"/>
          <w:b/>
        </w:rPr>
        <w:t xml:space="preserve">оправки в Трудовой Кодекс РФ </w:t>
      </w:r>
      <w:r w:rsidRPr="001B4766">
        <w:rPr>
          <w:rFonts w:ascii="Times New Roman" w:hAnsi="Times New Roman" w:cs="Times New Roman"/>
          <w:b/>
        </w:rPr>
        <w:t>в части военной службы</w:t>
      </w:r>
      <w:r w:rsidRPr="001B4766">
        <w:rPr>
          <w:rFonts w:ascii="Times New Roman" w:hAnsi="Times New Roman" w:cs="Times New Roman"/>
          <w:b/>
        </w:rPr>
        <w:t xml:space="preserve"> и мобилизации</w:t>
      </w:r>
    </w:p>
    <w:p w:rsidR="001B4766" w:rsidRPr="001B4766" w:rsidRDefault="001B4766" w:rsidP="001B4766">
      <w:pPr>
        <w:spacing w:after="0" w:line="240" w:lineRule="exact"/>
        <w:ind w:firstLine="709"/>
        <w:jc w:val="both"/>
        <w:rPr>
          <w:rFonts w:ascii="Times New Roman" w:hAnsi="Times New Roman" w:cs="Times New Roman"/>
        </w:rPr>
      </w:pPr>
    </w:p>
    <w:p w:rsidR="001B4766" w:rsidRPr="001B4766" w:rsidRDefault="001B4766" w:rsidP="001B4766">
      <w:pPr>
        <w:spacing w:after="0" w:line="240" w:lineRule="exact"/>
        <w:ind w:firstLine="709"/>
        <w:jc w:val="both"/>
        <w:rPr>
          <w:rFonts w:ascii="Times New Roman" w:hAnsi="Times New Roman" w:cs="Times New Roman"/>
        </w:rPr>
      </w:pPr>
    </w:p>
    <w:p w:rsidR="001B4766" w:rsidRPr="001B4766" w:rsidRDefault="001B4766" w:rsidP="001B4766">
      <w:pPr>
        <w:spacing w:after="0" w:line="240" w:lineRule="exact"/>
        <w:ind w:firstLine="709"/>
        <w:jc w:val="both"/>
        <w:rPr>
          <w:rFonts w:ascii="Times New Roman" w:hAnsi="Times New Roman" w:cs="Times New Roman"/>
        </w:rPr>
      </w:pPr>
      <w:r w:rsidRPr="001B4766">
        <w:rPr>
          <w:rFonts w:ascii="Times New Roman" w:hAnsi="Times New Roman" w:cs="Times New Roman"/>
        </w:rPr>
        <w:t xml:space="preserve">Федеральным законом 19 декабря 2022 года № 545-ФЗ статья 351.7 Трудового кодекса РФ  дополнена новой частью 12, согласно которой лицо, с которым в период приостановления действия трудового договора расторгнут трудовой договор в связи с истечением срока его </w:t>
      </w:r>
      <w:proofErr w:type="gramStart"/>
      <w:r w:rsidRPr="001B4766">
        <w:rPr>
          <w:rFonts w:ascii="Times New Roman" w:hAnsi="Times New Roman" w:cs="Times New Roman"/>
        </w:rPr>
        <w:t>действия, в течение трех месяцев после окончания прохождения указанным лицом военной службы по мобилизации или военной службы по контракту, либо после окончания действия заключенного указанным лицом контракта о добровольном содействии в выполнении задач, возложенных на Вооруженные Силы РФ,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заключения контракта о прохождении военной службы либо контракта о добровольном содействии в выполнении задач, возложенных на Вооруженные Силы РФ</w:t>
      </w:r>
      <w:proofErr w:type="gramEnd"/>
      <w:r w:rsidRPr="001B4766">
        <w:rPr>
          <w:rFonts w:ascii="Times New Roman" w:hAnsi="Times New Roman" w:cs="Times New Roman"/>
        </w:rPr>
        <w:t>,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w:t>
      </w:r>
    </w:p>
    <w:p w:rsidR="001B4766" w:rsidRDefault="001B4766" w:rsidP="001B4766">
      <w:pPr>
        <w:spacing w:after="0" w:line="240" w:lineRule="exact"/>
        <w:ind w:firstLine="709"/>
        <w:jc w:val="both"/>
        <w:rPr>
          <w:rFonts w:ascii="Times New Roman" w:hAnsi="Times New Roman" w:cs="Times New Roman"/>
        </w:rPr>
      </w:pPr>
      <w:r w:rsidRPr="001B4766">
        <w:rPr>
          <w:rFonts w:ascii="Times New Roman" w:hAnsi="Times New Roman" w:cs="Times New Roman"/>
        </w:rPr>
        <w:t>Действие положений части 12 статьи 351.7 Трудового кодекса РФ распространяется на правоотношения, возникшие с 21 сентября 2022 года.</w:t>
      </w:r>
    </w:p>
    <w:p w:rsidR="003771E4" w:rsidRDefault="003771E4" w:rsidP="001B4766">
      <w:pPr>
        <w:spacing w:after="0" w:line="240" w:lineRule="exact"/>
        <w:ind w:firstLine="709"/>
        <w:jc w:val="both"/>
        <w:rPr>
          <w:rFonts w:ascii="Times New Roman" w:hAnsi="Times New Roman" w:cs="Times New Roman"/>
        </w:rPr>
      </w:pPr>
    </w:p>
    <w:p w:rsidR="003771E4" w:rsidRDefault="003771E4" w:rsidP="001B4766">
      <w:pPr>
        <w:spacing w:after="0" w:line="240" w:lineRule="exact"/>
        <w:ind w:firstLine="709"/>
        <w:jc w:val="both"/>
        <w:rPr>
          <w:rFonts w:ascii="Times New Roman" w:hAnsi="Times New Roman" w:cs="Times New Roman"/>
        </w:rPr>
      </w:pPr>
    </w:p>
    <w:p w:rsidR="003771E4" w:rsidRPr="003771E4" w:rsidRDefault="003771E4" w:rsidP="003771E4">
      <w:pPr>
        <w:spacing w:after="0" w:line="240" w:lineRule="exact"/>
        <w:ind w:firstLine="709"/>
        <w:jc w:val="center"/>
        <w:rPr>
          <w:rFonts w:ascii="Times New Roman" w:hAnsi="Times New Roman" w:cs="Times New Roman"/>
          <w:b/>
        </w:rPr>
      </w:pPr>
      <w:r w:rsidRPr="003771E4">
        <w:rPr>
          <w:rFonts w:ascii="Times New Roman" w:hAnsi="Times New Roman" w:cs="Times New Roman"/>
          <w:b/>
        </w:rPr>
        <w:t>Родители детей-инвалидов смогут раз в год использовать до 24 дополнительных выходных дней подряд.</w:t>
      </w:r>
    </w:p>
    <w:p w:rsidR="003771E4" w:rsidRPr="003771E4" w:rsidRDefault="003771E4" w:rsidP="003771E4">
      <w:pPr>
        <w:spacing w:after="0" w:line="240" w:lineRule="exact"/>
        <w:ind w:firstLine="709"/>
        <w:jc w:val="both"/>
        <w:rPr>
          <w:rFonts w:ascii="Times New Roman" w:hAnsi="Times New Roman" w:cs="Times New Roman"/>
        </w:rPr>
      </w:pPr>
      <w:r w:rsidRPr="003771E4">
        <w:rPr>
          <w:rFonts w:ascii="Times New Roman" w:hAnsi="Times New Roman" w:cs="Times New Roman"/>
        </w:rPr>
        <w:t xml:space="preserve"> </w:t>
      </w:r>
    </w:p>
    <w:p w:rsidR="003771E4" w:rsidRPr="003771E4" w:rsidRDefault="003771E4" w:rsidP="003771E4">
      <w:pPr>
        <w:spacing w:after="0" w:line="240" w:lineRule="exact"/>
        <w:ind w:firstLine="709"/>
        <w:jc w:val="both"/>
        <w:rPr>
          <w:rFonts w:ascii="Times New Roman" w:hAnsi="Times New Roman" w:cs="Times New Roman"/>
        </w:rPr>
      </w:pPr>
    </w:p>
    <w:p w:rsidR="003771E4" w:rsidRPr="003771E4" w:rsidRDefault="003771E4" w:rsidP="003771E4">
      <w:pPr>
        <w:spacing w:after="0" w:line="240" w:lineRule="exact"/>
        <w:ind w:firstLine="709"/>
        <w:jc w:val="both"/>
        <w:rPr>
          <w:rFonts w:ascii="Times New Roman" w:hAnsi="Times New Roman" w:cs="Times New Roman"/>
        </w:rPr>
      </w:pPr>
      <w:r w:rsidRPr="003771E4">
        <w:rPr>
          <w:rFonts w:ascii="Times New Roman" w:hAnsi="Times New Roman" w:cs="Times New Roman"/>
        </w:rPr>
        <w:t>Федеральным законом от 5 декабря 2022 г. № 491-ФЗ внесены изменения в статью 262 Трудовог</w:t>
      </w:r>
      <w:r>
        <w:rPr>
          <w:rFonts w:ascii="Times New Roman" w:hAnsi="Times New Roman" w:cs="Times New Roman"/>
        </w:rPr>
        <w:t xml:space="preserve">о кодекса Российской Федерации. </w:t>
      </w:r>
      <w:r w:rsidRPr="003771E4">
        <w:rPr>
          <w:rFonts w:ascii="Times New Roman" w:hAnsi="Times New Roman" w:cs="Times New Roman"/>
        </w:rPr>
        <w:t xml:space="preserve">Согласно поправкам родителям (опекунам, попечителям), ухаживающим за детьми-инвалидами, предоставлено право однократно в течение календарного года </w:t>
      </w:r>
      <w:proofErr w:type="gramStart"/>
      <w:r w:rsidRPr="003771E4">
        <w:rPr>
          <w:rFonts w:ascii="Times New Roman" w:hAnsi="Times New Roman" w:cs="Times New Roman"/>
        </w:rPr>
        <w:t>использовать</w:t>
      </w:r>
      <w:proofErr w:type="gramEnd"/>
      <w:r w:rsidRPr="003771E4">
        <w:rPr>
          <w:rFonts w:ascii="Times New Roman" w:hAnsi="Times New Roman" w:cs="Times New Roman"/>
        </w:rPr>
        <w:t xml:space="preserve"> до 24 дополнительных оплачиваемых выходных дней подряд.</w:t>
      </w:r>
    </w:p>
    <w:p w:rsidR="003771E4" w:rsidRPr="003771E4" w:rsidRDefault="003771E4" w:rsidP="003771E4">
      <w:pPr>
        <w:spacing w:after="0" w:line="240" w:lineRule="exact"/>
        <w:ind w:firstLine="709"/>
        <w:jc w:val="both"/>
        <w:rPr>
          <w:rFonts w:ascii="Times New Roman" w:hAnsi="Times New Roman" w:cs="Times New Roman"/>
        </w:rPr>
      </w:pPr>
      <w:r w:rsidRPr="003771E4">
        <w:rPr>
          <w:rFonts w:ascii="Times New Roman" w:hAnsi="Times New Roman" w:cs="Times New Roman"/>
        </w:rPr>
        <w:t>График предоставления указанных дней в случае использования более 4 дополнительных оплачиваемых дней подряд должен быть согласован работником с работодателем.</w:t>
      </w:r>
    </w:p>
    <w:p w:rsidR="003771E4" w:rsidRDefault="003771E4" w:rsidP="003771E4">
      <w:pPr>
        <w:spacing w:after="0" w:line="240" w:lineRule="exact"/>
        <w:ind w:firstLine="709"/>
        <w:jc w:val="both"/>
        <w:rPr>
          <w:rFonts w:ascii="Times New Roman" w:hAnsi="Times New Roman" w:cs="Times New Roman"/>
        </w:rPr>
      </w:pPr>
      <w:r w:rsidRPr="003771E4">
        <w:rPr>
          <w:rFonts w:ascii="Times New Roman" w:hAnsi="Times New Roman" w:cs="Times New Roman"/>
        </w:rPr>
        <w:t>Закон вступает в силу с 1 сентября 2023 г.</w:t>
      </w:r>
    </w:p>
    <w:p w:rsidR="003771E4" w:rsidRDefault="003771E4" w:rsidP="003771E4">
      <w:pPr>
        <w:spacing w:after="0" w:line="240" w:lineRule="exact"/>
        <w:ind w:firstLine="709"/>
        <w:jc w:val="both"/>
        <w:rPr>
          <w:rFonts w:ascii="Times New Roman" w:hAnsi="Times New Roman" w:cs="Times New Roman"/>
        </w:rPr>
      </w:pPr>
    </w:p>
    <w:p w:rsidR="00436C24" w:rsidRDefault="00436C24" w:rsidP="003771E4">
      <w:pPr>
        <w:spacing w:after="0" w:line="240" w:lineRule="exact"/>
        <w:ind w:firstLine="709"/>
        <w:jc w:val="both"/>
        <w:rPr>
          <w:rFonts w:ascii="Times New Roman" w:hAnsi="Times New Roman" w:cs="Times New Roman"/>
        </w:rPr>
      </w:pPr>
    </w:p>
    <w:p w:rsidR="00436C24" w:rsidRPr="00436C24" w:rsidRDefault="00436C24" w:rsidP="00436C24">
      <w:pPr>
        <w:spacing w:after="0" w:line="240" w:lineRule="exact"/>
        <w:ind w:firstLine="709"/>
        <w:jc w:val="center"/>
        <w:rPr>
          <w:rFonts w:ascii="Times New Roman" w:hAnsi="Times New Roman" w:cs="Times New Roman"/>
          <w:b/>
          <w:sz w:val="24"/>
          <w:szCs w:val="24"/>
        </w:rPr>
      </w:pPr>
      <w:r w:rsidRPr="00436C24">
        <w:rPr>
          <w:rFonts w:ascii="Times New Roman" w:hAnsi="Times New Roman" w:cs="Times New Roman"/>
          <w:b/>
          <w:sz w:val="24"/>
          <w:szCs w:val="24"/>
        </w:rPr>
        <w:t>Изменили п</w:t>
      </w:r>
      <w:r w:rsidRPr="00436C24">
        <w:rPr>
          <w:rFonts w:ascii="Times New Roman" w:hAnsi="Times New Roman" w:cs="Times New Roman"/>
          <w:b/>
          <w:sz w:val="24"/>
          <w:szCs w:val="24"/>
        </w:rPr>
        <w:t>орядка исчисления пособий</w:t>
      </w:r>
      <w:r w:rsidRPr="00436C24">
        <w:rPr>
          <w:rFonts w:ascii="Times New Roman" w:hAnsi="Times New Roman" w:cs="Times New Roman"/>
          <w:b/>
          <w:sz w:val="24"/>
          <w:szCs w:val="24"/>
        </w:rPr>
        <w:t xml:space="preserve"> по временной нетрудоспособности</w:t>
      </w:r>
    </w:p>
    <w:p w:rsidR="00436C24" w:rsidRPr="00436C24" w:rsidRDefault="00436C24" w:rsidP="00436C24">
      <w:pPr>
        <w:spacing w:after="0" w:line="240" w:lineRule="exact"/>
        <w:ind w:firstLine="709"/>
        <w:jc w:val="both"/>
        <w:rPr>
          <w:rFonts w:ascii="Times New Roman" w:hAnsi="Times New Roman" w:cs="Times New Roman"/>
        </w:rPr>
      </w:pPr>
      <w:r w:rsidRPr="00436C24">
        <w:rPr>
          <w:rFonts w:ascii="Times New Roman" w:hAnsi="Times New Roman" w:cs="Times New Roman"/>
        </w:rPr>
        <w:t xml:space="preserve"> </w:t>
      </w:r>
    </w:p>
    <w:p w:rsidR="00436C24" w:rsidRPr="00436C24" w:rsidRDefault="00436C24" w:rsidP="00436C24">
      <w:pPr>
        <w:spacing w:after="0" w:line="240" w:lineRule="exact"/>
        <w:ind w:firstLine="709"/>
        <w:jc w:val="both"/>
        <w:rPr>
          <w:rFonts w:ascii="Times New Roman" w:hAnsi="Times New Roman" w:cs="Times New Roman"/>
        </w:rPr>
      </w:pPr>
    </w:p>
    <w:p w:rsidR="00436C24" w:rsidRPr="00436C24" w:rsidRDefault="00436C24" w:rsidP="00436C24">
      <w:pPr>
        <w:spacing w:after="0" w:line="240" w:lineRule="exact"/>
        <w:ind w:firstLine="709"/>
        <w:jc w:val="both"/>
        <w:rPr>
          <w:rFonts w:ascii="Times New Roman" w:hAnsi="Times New Roman" w:cs="Times New Roman"/>
        </w:rPr>
      </w:pPr>
      <w:r w:rsidRPr="00436C24">
        <w:rPr>
          <w:rFonts w:ascii="Times New Roman" w:hAnsi="Times New Roman" w:cs="Times New Roman"/>
        </w:rPr>
        <w:t>Постановлением Правительства Российской Федерации от 15 декабря 2022 года № 2310 внесены изменения в Положение об особенностях порядка исчисления пособий по временной нетрудоспособности, по беременности и родам, ежемесячного пособия по уходу за ребенком гражданам, подлежащим обязательному социальному страхованию на случай временно нетрудоспособности и в связи с материнством.</w:t>
      </w:r>
      <w:r>
        <w:rPr>
          <w:rFonts w:ascii="Times New Roman" w:hAnsi="Times New Roman" w:cs="Times New Roman"/>
        </w:rPr>
        <w:t xml:space="preserve"> </w:t>
      </w:r>
      <w:r w:rsidRPr="00436C24">
        <w:rPr>
          <w:rFonts w:ascii="Times New Roman" w:hAnsi="Times New Roman" w:cs="Times New Roman"/>
        </w:rPr>
        <w:t>Изменения вступили в законную силу с 1 января 2023 года.</w:t>
      </w:r>
    </w:p>
    <w:p w:rsidR="00436C24" w:rsidRPr="00436C24" w:rsidRDefault="00436C24" w:rsidP="00436C24">
      <w:pPr>
        <w:spacing w:after="0" w:line="240" w:lineRule="exact"/>
        <w:ind w:firstLine="709"/>
        <w:jc w:val="both"/>
        <w:rPr>
          <w:rFonts w:ascii="Times New Roman" w:hAnsi="Times New Roman" w:cs="Times New Roman"/>
        </w:rPr>
      </w:pPr>
      <w:proofErr w:type="gramStart"/>
      <w:r w:rsidRPr="00436C24">
        <w:rPr>
          <w:rFonts w:ascii="Times New Roman" w:hAnsi="Times New Roman" w:cs="Times New Roman"/>
        </w:rPr>
        <w:t>Согласно принятым поправкам с 1 января 2023 года физические лица, работающие по договорам гражданско-правового характера, имеют право на получение страхового обеспечения при условии, что сумма страховых взносов, начисленная с выплат в их пользу страхователями за календарный год, предшествующий календарному году, в котором наступил страховой случай, составляет в совокупном размере не менее стоимости страхового года, определяемой в соответствии с частью 3</w:t>
      </w:r>
      <w:proofErr w:type="gramEnd"/>
      <w:r w:rsidRPr="00436C24">
        <w:rPr>
          <w:rFonts w:ascii="Times New Roman" w:hAnsi="Times New Roman" w:cs="Times New Roman"/>
        </w:rPr>
        <w:t xml:space="preserve"> статьи 4.5. Федерального закона № 255 «Об обязательном социальном страховании на случай временной нетрудоспособности и в связи с материнством», то есть как произведение минимального </w:t>
      </w:r>
      <w:proofErr w:type="gramStart"/>
      <w:r w:rsidRPr="00436C24">
        <w:rPr>
          <w:rFonts w:ascii="Times New Roman" w:hAnsi="Times New Roman" w:cs="Times New Roman"/>
        </w:rPr>
        <w:t>размера оплаты труда</w:t>
      </w:r>
      <w:proofErr w:type="gramEnd"/>
      <w:r w:rsidRPr="00436C24">
        <w:rPr>
          <w:rFonts w:ascii="Times New Roman" w:hAnsi="Times New Roman" w:cs="Times New Roman"/>
        </w:rPr>
        <w:t>, установленного федеральным законом на начало финансового года, за который уплачиваются страховые взносы, и тарифа страховых взносов, установленного налоговым законодательством.</w:t>
      </w:r>
    </w:p>
    <w:p w:rsidR="00436C24" w:rsidRDefault="00436C24" w:rsidP="00436C24">
      <w:pPr>
        <w:spacing w:after="0" w:line="240" w:lineRule="exact"/>
        <w:ind w:firstLine="709"/>
        <w:jc w:val="both"/>
        <w:rPr>
          <w:rFonts w:ascii="Times New Roman" w:hAnsi="Times New Roman" w:cs="Times New Roman"/>
        </w:rPr>
      </w:pPr>
      <w:proofErr w:type="gramStart"/>
      <w:r w:rsidRPr="00436C24">
        <w:rPr>
          <w:rFonts w:ascii="Times New Roman" w:hAnsi="Times New Roman" w:cs="Times New Roman"/>
        </w:rPr>
        <w:t xml:space="preserve">В случае если застрахованное лицо, работающее по договору гражданско-правового характера, на момент наступления страхового случая занято по указанным договорам у нескольких страхователей, пособия по временной нетрудоспособности, по беременности и родам, ежемесячное пособие по уходу за ребенком назначаются и выплачиваются ему страховщиком по одному из страхователей, у которого застрахованное лицо занято по указанным договорам на </w:t>
      </w:r>
      <w:r w:rsidRPr="00436C24">
        <w:rPr>
          <w:rFonts w:ascii="Times New Roman" w:hAnsi="Times New Roman" w:cs="Times New Roman"/>
        </w:rPr>
        <w:lastRenderedPageBreak/>
        <w:t>момент наступления страхового случая, по выбору</w:t>
      </w:r>
      <w:proofErr w:type="gramEnd"/>
      <w:r w:rsidRPr="00436C24">
        <w:rPr>
          <w:rFonts w:ascii="Times New Roman" w:hAnsi="Times New Roman" w:cs="Times New Roman"/>
        </w:rPr>
        <w:t xml:space="preserve"> застрахованного лица исходя из среднего заработка застрахованного лица за расчетный период.</w:t>
      </w:r>
    </w:p>
    <w:p w:rsidR="00436C24" w:rsidRDefault="00436C24" w:rsidP="00436C24">
      <w:pPr>
        <w:spacing w:after="0" w:line="240" w:lineRule="exact"/>
        <w:ind w:firstLine="709"/>
        <w:jc w:val="both"/>
        <w:rPr>
          <w:rFonts w:ascii="Times New Roman" w:hAnsi="Times New Roman" w:cs="Times New Roman"/>
        </w:rPr>
      </w:pPr>
    </w:p>
    <w:p w:rsidR="00871077" w:rsidRPr="00871077" w:rsidRDefault="00871077" w:rsidP="00871077">
      <w:pPr>
        <w:spacing w:after="0" w:line="240" w:lineRule="exact"/>
        <w:ind w:firstLine="709"/>
        <w:jc w:val="both"/>
        <w:rPr>
          <w:rFonts w:ascii="Times New Roman" w:hAnsi="Times New Roman" w:cs="Times New Roman"/>
          <w:b/>
        </w:rPr>
      </w:pPr>
      <w:r w:rsidRPr="00871077">
        <w:rPr>
          <w:rFonts w:ascii="Times New Roman" w:hAnsi="Times New Roman" w:cs="Times New Roman"/>
          <w:b/>
        </w:rPr>
        <w:t xml:space="preserve">Установлена </w:t>
      </w:r>
      <w:r w:rsidRPr="00871077">
        <w:rPr>
          <w:rFonts w:ascii="Times New Roman" w:hAnsi="Times New Roman" w:cs="Times New Roman"/>
          <w:b/>
        </w:rPr>
        <w:t>ответственнос</w:t>
      </w:r>
      <w:r w:rsidRPr="00871077">
        <w:rPr>
          <w:rFonts w:ascii="Times New Roman" w:hAnsi="Times New Roman" w:cs="Times New Roman"/>
          <w:b/>
        </w:rPr>
        <w:t>ть</w:t>
      </w:r>
      <w:r w:rsidRPr="00871077">
        <w:rPr>
          <w:rFonts w:ascii="Times New Roman" w:hAnsi="Times New Roman" w:cs="Times New Roman"/>
          <w:b/>
        </w:rPr>
        <w:t xml:space="preserve"> за пропаганду нетрадиционных сексуальных отношений</w:t>
      </w:r>
    </w:p>
    <w:p w:rsidR="00871077" w:rsidRPr="00871077" w:rsidRDefault="00871077" w:rsidP="00871077">
      <w:pPr>
        <w:spacing w:after="0" w:line="240" w:lineRule="exact"/>
        <w:ind w:firstLine="709"/>
        <w:jc w:val="both"/>
        <w:rPr>
          <w:rFonts w:ascii="Times New Roman" w:hAnsi="Times New Roman" w:cs="Times New Roman"/>
        </w:rPr>
      </w:pPr>
      <w:r>
        <w:rPr>
          <w:rFonts w:ascii="Times New Roman" w:hAnsi="Times New Roman" w:cs="Times New Roman"/>
        </w:rPr>
        <w:t xml:space="preserve"> </w:t>
      </w:r>
    </w:p>
    <w:p w:rsidR="00871077" w:rsidRPr="00871077" w:rsidRDefault="00871077" w:rsidP="00871077">
      <w:pPr>
        <w:spacing w:after="0" w:line="240" w:lineRule="exact"/>
        <w:ind w:firstLine="709"/>
        <w:jc w:val="both"/>
        <w:rPr>
          <w:rFonts w:ascii="Times New Roman" w:hAnsi="Times New Roman" w:cs="Times New Roman"/>
        </w:rPr>
      </w:pPr>
      <w:r w:rsidRPr="00871077">
        <w:rPr>
          <w:rFonts w:ascii="Times New Roman" w:hAnsi="Times New Roman" w:cs="Times New Roman"/>
        </w:rPr>
        <w:t>Федеральным законом от 5 декабря 2022 года № 479-ФЗ внесены изменения в Кодекс Российской Федерации об административных правонарушениях.</w:t>
      </w:r>
      <w:r w:rsidRPr="00871077">
        <w:rPr>
          <w:rFonts w:ascii="Times New Roman" w:hAnsi="Times New Roman" w:cs="Times New Roman"/>
        </w:rPr>
        <w:t xml:space="preserve"> </w:t>
      </w:r>
      <w:r w:rsidRPr="00871077">
        <w:rPr>
          <w:rFonts w:ascii="Times New Roman" w:hAnsi="Times New Roman" w:cs="Times New Roman"/>
        </w:rPr>
        <w:t>Настоящий Федеральный закон вступил в силу с 5 декабря 2022 года.</w:t>
      </w:r>
    </w:p>
    <w:p w:rsidR="00871077" w:rsidRPr="00871077" w:rsidRDefault="00871077" w:rsidP="00871077">
      <w:pPr>
        <w:spacing w:after="0" w:line="240" w:lineRule="exact"/>
        <w:ind w:firstLine="709"/>
        <w:jc w:val="both"/>
        <w:rPr>
          <w:rFonts w:ascii="Times New Roman" w:hAnsi="Times New Roman" w:cs="Times New Roman"/>
        </w:rPr>
      </w:pPr>
      <w:r w:rsidRPr="00871077">
        <w:rPr>
          <w:rFonts w:ascii="Times New Roman" w:hAnsi="Times New Roman" w:cs="Times New Roman"/>
        </w:rPr>
        <w:t>Так, в новой редакции изложена действующая редакция статьи 6.21 КоАП РФ, в которой был установлен запрет на пропаганду нетрадиционных сексуальных отношений среди несовершеннолетних. Одновременно увеличены размеры административных штрафов.</w:t>
      </w:r>
    </w:p>
    <w:p w:rsidR="00871077" w:rsidRPr="00871077" w:rsidRDefault="00871077" w:rsidP="00871077">
      <w:pPr>
        <w:spacing w:after="0" w:line="240" w:lineRule="exact"/>
        <w:ind w:firstLine="709"/>
        <w:jc w:val="both"/>
        <w:rPr>
          <w:rFonts w:ascii="Times New Roman" w:hAnsi="Times New Roman" w:cs="Times New Roman"/>
        </w:rPr>
      </w:pPr>
      <w:r w:rsidRPr="00871077">
        <w:rPr>
          <w:rFonts w:ascii="Times New Roman" w:hAnsi="Times New Roman" w:cs="Times New Roman"/>
        </w:rPr>
        <w:t xml:space="preserve">Кроме того, КоАП РФ </w:t>
      </w:r>
      <w:proofErr w:type="gramStart"/>
      <w:r w:rsidRPr="00871077">
        <w:rPr>
          <w:rFonts w:ascii="Times New Roman" w:hAnsi="Times New Roman" w:cs="Times New Roman"/>
        </w:rPr>
        <w:t>дополнен</w:t>
      </w:r>
      <w:proofErr w:type="gramEnd"/>
      <w:r w:rsidRPr="00871077">
        <w:rPr>
          <w:rFonts w:ascii="Times New Roman" w:hAnsi="Times New Roman" w:cs="Times New Roman"/>
        </w:rPr>
        <w:t xml:space="preserve"> новыми статьями 6.21.1 и 6.21.2, устанавливающими ответственность:</w:t>
      </w:r>
    </w:p>
    <w:p w:rsidR="00871077" w:rsidRPr="00871077" w:rsidRDefault="00871077" w:rsidP="00871077">
      <w:pPr>
        <w:spacing w:after="0" w:line="240" w:lineRule="exact"/>
        <w:ind w:firstLine="709"/>
        <w:jc w:val="both"/>
        <w:rPr>
          <w:rFonts w:ascii="Times New Roman" w:hAnsi="Times New Roman" w:cs="Times New Roman"/>
        </w:rPr>
      </w:pPr>
      <w:r w:rsidRPr="00871077">
        <w:rPr>
          <w:rFonts w:ascii="Times New Roman" w:hAnsi="Times New Roman" w:cs="Times New Roman"/>
        </w:rPr>
        <w:t>-за пропаганду и (или) оправдание педофилии;</w:t>
      </w:r>
    </w:p>
    <w:p w:rsidR="00871077" w:rsidRPr="00871077" w:rsidRDefault="00871077" w:rsidP="00871077">
      <w:pPr>
        <w:spacing w:after="0" w:line="240" w:lineRule="exact"/>
        <w:ind w:firstLine="709"/>
        <w:jc w:val="both"/>
        <w:rPr>
          <w:rFonts w:ascii="Times New Roman" w:hAnsi="Times New Roman" w:cs="Times New Roman"/>
        </w:rPr>
      </w:pPr>
      <w:r w:rsidRPr="00871077">
        <w:rPr>
          <w:rFonts w:ascii="Times New Roman" w:hAnsi="Times New Roman" w:cs="Times New Roman"/>
        </w:rPr>
        <w:t>-за распространение среди несовершеннолетних информации, демонстрирующей нетрадиционные сексуальные отношения и (или) предпочтения, либо способной вызвать у несовершеннолетних желание сменить пол, соответственно.</w:t>
      </w:r>
    </w:p>
    <w:p w:rsidR="00871077" w:rsidRDefault="00871077">
      <w:pPr>
        <w:spacing w:after="0" w:line="240" w:lineRule="exact"/>
        <w:ind w:firstLine="709"/>
        <w:jc w:val="both"/>
        <w:rPr>
          <w:rFonts w:ascii="Times New Roman" w:hAnsi="Times New Roman" w:cs="Times New Roman"/>
        </w:rPr>
      </w:pPr>
    </w:p>
    <w:p w:rsidR="00E200DF" w:rsidRPr="00E200DF" w:rsidRDefault="00E200DF" w:rsidP="00E200DF">
      <w:pPr>
        <w:spacing w:after="0" w:line="240" w:lineRule="exact"/>
        <w:ind w:firstLine="709"/>
        <w:jc w:val="both"/>
        <w:rPr>
          <w:rFonts w:ascii="Times New Roman" w:hAnsi="Times New Roman" w:cs="Times New Roman"/>
          <w:b/>
        </w:rPr>
      </w:pPr>
      <w:r w:rsidRPr="00E200DF">
        <w:rPr>
          <w:rFonts w:ascii="Times New Roman" w:hAnsi="Times New Roman" w:cs="Times New Roman"/>
          <w:b/>
        </w:rPr>
        <w:t>Права</w:t>
      </w:r>
      <w:r w:rsidRPr="00E200DF">
        <w:rPr>
          <w:rFonts w:ascii="Times New Roman" w:hAnsi="Times New Roman" w:cs="Times New Roman"/>
          <w:b/>
        </w:rPr>
        <w:t xml:space="preserve"> граждан </w:t>
      </w:r>
      <w:proofErr w:type="spellStart"/>
      <w:r w:rsidRPr="00E200DF">
        <w:rPr>
          <w:rFonts w:ascii="Times New Roman" w:hAnsi="Times New Roman" w:cs="Times New Roman"/>
          <w:b/>
        </w:rPr>
        <w:t>предпенсионного</w:t>
      </w:r>
      <w:proofErr w:type="spellEnd"/>
      <w:r w:rsidRPr="00E200DF">
        <w:rPr>
          <w:rFonts w:ascii="Times New Roman" w:hAnsi="Times New Roman" w:cs="Times New Roman"/>
          <w:b/>
        </w:rPr>
        <w:t xml:space="preserve"> возраста при определении пособия по безработице</w:t>
      </w:r>
    </w:p>
    <w:p w:rsidR="00E200DF" w:rsidRPr="00E200DF" w:rsidRDefault="00E200DF" w:rsidP="00E200DF">
      <w:pPr>
        <w:spacing w:after="0" w:line="240" w:lineRule="exact"/>
        <w:ind w:firstLine="709"/>
        <w:jc w:val="both"/>
        <w:rPr>
          <w:rFonts w:ascii="Times New Roman" w:hAnsi="Times New Roman" w:cs="Times New Roman"/>
        </w:rPr>
      </w:pPr>
    </w:p>
    <w:p w:rsidR="00E200DF" w:rsidRPr="00E200DF" w:rsidRDefault="00E200DF" w:rsidP="00E200DF">
      <w:pPr>
        <w:spacing w:after="0" w:line="240" w:lineRule="exact"/>
        <w:ind w:firstLine="709"/>
        <w:jc w:val="both"/>
        <w:rPr>
          <w:rFonts w:ascii="Times New Roman" w:hAnsi="Times New Roman" w:cs="Times New Roman"/>
        </w:rPr>
      </w:pPr>
      <w:proofErr w:type="gramStart"/>
      <w:r w:rsidRPr="00E200DF">
        <w:rPr>
          <w:rFonts w:ascii="Times New Roman" w:hAnsi="Times New Roman" w:cs="Times New Roman"/>
        </w:rPr>
        <w:t xml:space="preserve">Федеральным законом от 19 декабря 2022 года № 550-ФЗ внесены изменения в статью 10 Федерального закона «О внесении изменений в отдельные законодательные акты Российской Федерации по вопросам назначения и выплаты пенсии», гражданам </w:t>
      </w:r>
      <w:proofErr w:type="spellStart"/>
      <w:r w:rsidRPr="00E200DF">
        <w:rPr>
          <w:rFonts w:ascii="Times New Roman" w:hAnsi="Times New Roman" w:cs="Times New Roman"/>
        </w:rPr>
        <w:t>предпенсионного</w:t>
      </w:r>
      <w:proofErr w:type="spellEnd"/>
      <w:r w:rsidRPr="00E200DF">
        <w:rPr>
          <w:rFonts w:ascii="Times New Roman" w:hAnsi="Times New Roman" w:cs="Times New Roman"/>
        </w:rPr>
        <w:t xml:space="preserve"> возраста предоставлено равное право на получение пособия по безработице с учетом того максимального размера, который установлен для данной категории лиц на соответствующий календарный год, независимо от даты признания</w:t>
      </w:r>
      <w:proofErr w:type="gramEnd"/>
      <w:r w:rsidRPr="00E200DF">
        <w:rPr>
          <w:rFonts w:ascii="Times New Roman" w:hAnsi="Times New Roman" w:cs="Times New Roman"/>
        </w:rPr>
        <w:t xml:space="preserve"> таких граждан безработными.</w:t>
      </w:r>
      <w:r w:rsidRPr="00E200DF">
        <w:rPr>
          <w:rFonts w:ascii="Times New Roman" w:hAnsi="Times New Roman" w:cs="Times New Roman"/>
        </w:rPr>
        <w:t xml:space="preserve"> </w:t>
      </w:r>
      <w:r w:rsidRPr="00E200DF">
        <w:rPr>
          <w:rFonts w:ascii="Times New Roman" w:hAnsi="Times New Roman" w:cs="Times New Roman"/>
        </w:rPr>
        <w:t>Изменения вступили в  действие с 30 декабря 2022 года.</w:t>
      </w:r>
    </w:p>
    <w:p w:rsidR="00E200DF" w:rsidRPr="00E200DF" w:rsidRDefault="00E200DF" w:rsidP="00E200DF">
      <w:pPr>
        <w:spacing w:after="0" w:line="240" w:lineRule="exact"/>
        <w:ind w:firstLine="709"/>
        <w:jc w:val="both"/>
        <w:rPr>
          <w:rFonts w:ascii="Times New Roman" w:hAnsi="Times New Roman" w:cs="Times New Roman"/>
        </w:rPr>
      </w:pPr>
      <w:r w:rsidRPr="00E200DF">
        <w:rPr>
          <w:rFonts w:ascii="Times New Roman" w:hAnsi="Times New Roman" w:cs="Times New Roman"/>
        </w:rPr>
        <w:t>Закон принят во исполнение Постановления Конституционного Суда РФ от 17 марта 2022 года № 11-П, признавшего часть 1 статьи 10 Федерального закона от 3 октября 2018 года № 350-ФЗ «О внесении изменений в отдельные законодательные акты Российской Федерации по вопросам назначения и выплаты пенсий» не соответствующей Конституции РФ.</w:t>
      </w:r>
    </w:p>
    <w:p w:rsidR="00E200DF" w:rsidRDefault="00E200DF">
      <w:pPr>
        <w:spacing w:after="0" w:line="240" w:lineRule="exact"/>
        <w:ind w:firstLine="709"/>
        <w:jc w:val="both"/>
        <w:rPr>
          <w:rFonts w:ascii="Times New Roman" w:hAnsi="Times New Roman" w:cs="Times New Roman"/>
        </w:rPr>
      </w:pPr>
    </w:p>
    <w:p w:rsidR="006C70D4" w:rsidRPr="006C70D4" w:rsidRDefault="006C70D4" w:rsidP="006C70D4">
      <w:pPr>
        <w:spacing w:after="0" w:line="240" w:lineRule="exact"/>
        <w:ind w:firstLine="709"/>
        <w:jc w:val="both"/>
        <w:rPr>
          <w:rFonts w:ascii="Times New Roman" w:hAnsi="Times New Roman" w:cs="Times New Roman"/>
          <w:b/>
        </w:rPr>
      </w:pPr>
      <w:r w:rsidRPr="006C70D4">
        <w:rPr>
          <w:rFonts w:ascii="Times New Roman" w:hAnsi="Times New Roman" w:cs="Times New Roman"/>
          <w:b/>
        </w:rPr>
        <w:t>Какие категории граждан имеют право на льготы по оплате услуг ЖКХ?</w:t>
      </w:r>
    </w:p>
    <w:p w:rsidR="006C70D4" w:rsidRPr="006C70D4" w:rsidRDefault="006C70D4" w:rsidP="006C70D4">
      <w:pPr>
        <w:spacing w:after="0" w:line="240" w:lineRule="exact"/>
        <w:jc w:val="both"/>
        <w:rPr>
          <w:rFonts w:ascii="Times New Roman" w:hAnsi="Times New Roman" w:cs="Times New Roman"/>
        </w:rPr>
      </w:pPr>
    </w:p>
    <w:p w:rsidR="006C70D4" w:rsidRPr="006C70D4" w:rsidRDefault="006C70D4" w:rsidP="006C70D4">
      <w:pPr>
        <w:spacing w:after="0" w:line="240" w:lineRule="exact"/>
        <w:jc w:val="both"/>
        <w:rPr>
          <w:rFonts w:ascii="Times New Roman" w:hAnsi="Times New Roman" w:cs="Times New Roman"/>
        </w:rPr>
      </w:pPr>
    </w:p>
    <w:p w:rsidR="006C70D4" w:rsidRPr="006C70D4" w:rsidRDefault="006C70D4" w:rsidP="006C70D4">
      <w:pPr>
        <w:spacing w:after="0" w:line="240" w:lineRule="exact"/>
        <w:ind w:firstLine="709"/>
        <w:jc w:val="both"/>
        <w:rPr>
          <w:rFonts w:ascii="Times New Roman" w:hAnsi="Times New Roman" w:cs="Times New Roman"/>
        </w:rPr>
      </w:pPr>
      <w:r w:rsidRPr="006C70D4">
        <w:rPr>
          <w:rFonts w:ascii="Times New Roman" w:hAnsi="Times New Roman" w:cs="Times New Roman"/>
        </w:rPr>
        <w:t>Граждане обязаны своевременно и полностью вносить плату за жилое помещение и коммунальные услуги (ч. 1 ст. 153 ЖК РФ).</w:t>
      </w:r>
    </w:p>
    <w:p w:rsidR="006C70D4" w:rsidRPr="006C70D4" w:rsidRDefault="006C70D4" w:rsidP="006C70D4">
      <w:pPr>
        <w:spacing w:after="0" w:line="240" w:lineRule="exact"/>
        <w:ind w:firstLine="709"/>
        <w:jc w:val="both"/>
        <w:rPr>
          <w:rFonts w:ascii="Times New Roman" w:hAnsi="Times New Roman" w:cs="Times New Roman"/>
        </w:rPr>
      </w:pPr>
      <w:r w:rsidRPr="006C70D4">
        <w:rPr>
          <w:rFonts w:ascii="Times New Roman" w:hAnsi="Times New Roman" w:cs="Times New Roman"/>
        </w:rPr>
        <w:t>Для некоторых категорий граждан на федеральном, региональном и местном уровнях установлены льготы по оплате услуг ЖКХ.</w:t>
      </w:r>
    </w:p>
    <w:p w:rsidR="006C70D4" w:rsidRPr="006C70D4" w:rsidRDefault="006C70D4" w:rsidP="006C70D4">
      <w:pPr>
        <w:spacing w:after="0" w:line="240" w:lineRule="exact"/>
        <w:ind w:firstLine="709"/>
        <w:jc w:val="both"/>
        <w:rPr>
          <w:rFonts w:ascii="Times New Roman" w:hAnsi="Times New Roman" w:cs="Times New Roman"/>
        </w:rPr>
      </w:pPr>
      <w:r w:rsidRPr="006C70D4">
        <w:rPr>
          <w:rFonts w:ascii="Times New Roman" w:hAnsi="Times New Roman" w:cs="Times New Roman"/>
        </w:rPr>
        <w:t>Компенсации расходов на оплату услуг ЖКХ не предоставляются при наличии задолженности, которая образовалась за период не более чем три последних года и подтверждена судебным актом. Если причины возникновения задолженности уважительные, в компенсации не может быть отказано (ч. 1, 3 ст. 160 ЖК РФ).</w:t>
      </w:r>
    </w:p>
    <w:p w:rsidR="006C70D4" w:rsidRPr="006C70D4" w:rsidRDefault="006C70D4" w:rsidP="006C70D4">
      <w:pPr>
        <w:spacing w:after="0" w:line="240" w:lineRule="exact"/>
        <w:ind w:firstLine="709"/>
        <w:jc w:val="both"/>
        <w:rPr>
          <w:rFonts w:ascii="Times New Roman" w:hAnsi="Times New Roman" w:cs="Times New Roman"/>
        </w:rPr>
      </w:pPr>
      <w:r w:rsidRPr="006C70D4">
        <w:rPr>
          <w:rFonts w:ascii="Times New Roman" w:hAnsi="Times New Roman" w:cs="Times New Roman"/>
        </w:rPr>
        <w:t>Инвалидам и семьям с детьми-инвалидами предоставляется компенсация расходов на оплату услуг ЖКХ в размере 50%. При этом компенсация расходов на оплату коммунальных услуг, потребление которых определяется по показаниям приборов учета, производится в пределах утвержденных нормативов (ч. 13 ст. 17 Закона от 24.11.1995 № 181-ФЗ «О социальной защите инвалидов в Российской Федерации»).</w:t>
      </w:r>
    </w:p>
    <w:p w:rsidR="006C70D4" w:rsidRPr="006C70D4" w:rsidRDefault="006C70D4" w:rsidP="006C70D4">
      <w:pPr>
        <w:spacing w:after="0" w:line="240" w:lineRule="exact"/>
        <w:ind w:firstLine="709"/>
        <w:jc w:val="both"/>
        <w:rPr>
          <w:rFonts w:ascii="Times New Roman" w:hAnsi="Times New Roman" w:cs="Times New Roman"/>
        </w:rPr>
      </w:pPr>
      <w:r w:rsidRPr="006C70D4">
        <w:rPr>
          <w:rFonts w:ascii="Times New Roman" w:hAnsi="Times New Roman" w:cs="Times New Roman"/>
        </w:rPr>
        <w:t>Также инвалиды I и II группы имеют право на компенсацию расходов на уплату взноса на капитальный ремонт общего имущества в многоквартирном доме, но не более установленного размера (ч. 14 ст. 17 Закона № 181-ФЗ).</w:t>
      </w:r>
    </w:p>
    <w:p w:rsidR="006C70D4" w:rsidRPr="006C70D4" w:rsidRDefault="006C70D4" w:rsidP="006C70D4">
      <w:pPr>
        <w:spacing w:after="0" w:line="240" w:lineRule="exact"/>
        <w:ind w:firstLine="709"/>
        <w:jc w:val="both"/>
        <w:rPr>
          <w:rFonts w:ascii="Times New Roman" w:hAnsi="Times New Roman" w:cs="Times New Roman"/>
        </w:rPr>
      </w:pPr>
      <w:r w:rsidRPr="006C70D4">
        <w:rPr>
          <w:rFonts w:ascii="Times New Roman" w:hAnsi="Times New Roman" w:cs="Times New Roman"/>
        </w:rPr>
        <w:t xml:space="preserve">Участникам ВОВ и ветеранам боевых действий предоставляется компенсация расходов на оплату услуг ЖКХ в размере 50% в порядке, установленном законодательством субъекта РФ (ст. 3, </w:t>
      </w:r>
      <w:proofErr w:type="spellStart"/>
      <w:r w:rsidRPr="006C70D4">
        <w:rPr>
          <w:rFonts w:ascii="Times New Roman" w:hAnsi="Times New Roman" w:cs="Times New Roman"/>
        </w:rPr>
        <w:t>пп</w:t>
      </w:r>
      <w:proofErr w:type="spellEnd"/>
      <w:r w:rsidRPr="006C70D4">
        <w:rPr>
          <w:rFonts w:ascii="Times New Roman" w:hAnsi="Times New Roman" w:cs="Times New Roman"/>
        </w:rPr>
        <w:t xml:space="preserve">. 4 п. 1 ст. 13, </w:t>
      </w:r>
      <w:proofErr w:type="spellStart"/>
      <w:r w:rsidRPr="006C70D4">
        <w:rPr>
          <w:rFonts w:ascii="Times New Roman" w:hAnsi="Times New Roman" w:cs="Times New Roman"/>
        </w:rPr>
        <w:t>пп</w:t>
      </w:r>
      <w:proofErr w:type="spellEnd"/>
      <w:r w:rsidRPr="006C70D4">
        <w:rPr>
          <w:rFonts w:ascii="Times New Roman" w:hAnsi="Times New Roman" w:cs="Times New Roman"/>
        </w:rPr>
        <w:t xml:space="preserve">. 5 п. 1 ст. 15, </w:t>
      </w:r>
      <w:proofErr w:type="spellStart"/>
      <w:r w:rsidRPr="006C70D4">
        <w:rPr>
          <w:rFonts w:ascii="Times New Roman" w:hAnsi="Times New Roman" w:cs="Times New Roman"/>
        </w:rPr>
        <w:t>пп</w:t>
      </w:r>
      <w:proofErr w:type="spellEnd"/>
      <w:r w:rsidRPr="006C70D4">
        <w:rPr>
          <w:rFonts w:ascii="Times New Roman" w:hAnsi="Times New Roman" w:cs="Times New Roman"/>
        </w:rPr>
        <w:t>. 5 п. 1 ст. 16 Закона от 12.01.1995 № 5-ФЗ).</w:t>
      </w:r>
    </w:p>
    <w:p w:rsidR="006C70D4" w:rsidRPr="006C70D4" w:rsidRDefault="006C70D4" w:rsidP="006C70D4">
      <w:pPr>
        <w:spacing w:after="0" w:line="240" w:lineRule="exact"/>
        <w:ind w:firstLine="709"/>
        <w:jc w:val="both"/>
        <w:rPr>
          <w:rFonts w:ascii="Times New Roman" w:hAnsi="Times New Roman" w:cs="Times New Roman"/>
        </w:rPr>
      </w:pPr>
      <w:proofErr w:type="gramStart"/>
      <w:r w:rsidRPr="006C70D4">
        <w:rPr>
          <w:rFonts w:ascii="Times New Roman" w:hAnsi="Times New Roman" w:cs="Times New Roman"/>
        </w:rPr>
        <w:t>Проживающие в общежитиях в период обучения дети-сироты, дети, оставшиеся без попечения родителей, лица из их числа, а также лица, потерявшие в период обучения обоих родителей или единственного родителя, освобождаются от внесения платы за пользование жилым помещением в общежитии (ч. 5 ст. 36, ч. 6 ст. 39 Закона от 29.12.2012 № 273-ФЗ «Об образовании в Российской Федерации»).</w:t>
      </w:r>
      <w:proofErr w:type="gramEnd"/>
    </w:p>
    <w:p w:rsidR="006C70D4" w:rsidRPr="006C70D4" w:rsidRDefault="006C70D4" w:rsidP="006C70D4">
      <w:pPr>
        <w:spacing w:after="0" w:line="240" w:lineRule="exact"/>
        <w:ind w:firstLine="709"/>
        <w:jc w:val="both"/>
        <w:rPr>
          <w:rFonts w:ascii="Times New Roman" w:hAnsi="Times New Roman" w:cs="Times New Roman"/>
        </w:rPr>
      </w:pPr>
      <w:r w:rsidRPr="006C70D4">
        <w:rPr>
          <w:rFonts w:ascii="Times New Roman" w:hAnsi="Times New Roman" w:cs="Times New Roman"/>
        </w:rPr>
        <w:lastRenderedPageBreak/>
        <w:t>В субъектах РФ могут устанавливаться дополнительные меры социальной поддержки.</w:t>
      </w:r>
    </w:p>
    <w:p w:rsidR="006C70D4" w:rsidRDefault="006C70D4" w:rsidP="006C70D4">
      <w:pPr>
        <w:spacing w:after="0" w:line="240" w:lineRule="exact"/>
        <w:ind w:firstLine="709"/>
        <w:jc w:val="both"/>
        <w:rPr>
          <w:rFonts w:ascii="Times New Roman" w:hAnsi="Times New Roman" w:cs="Times New Roman"/>
        </w:rPr>
      </w:pPr>
    </w:p>
    <w:p w:rsidR="009C2B72" w:rsidRDefault="009C2B72" w:rsidP="009C2B72">
      <w:pPr>
        <w:spacing w:after="0" w:line="240" w:lineRule="exact"/>
        <w:ind w:firstLine="709"/>
        <w:jc w:val="center"/>
        <w:rPr>
          <w:rFonts w:ascii="Times New Roman" w:hAnsi="Times New Roman" w:cs="Times New Roman"/>
          <w:sz w:val="24"/>
          <w:szCs w:val="24"/>
        </w:rPr>
      </w:pPr>
    </w:p>
    <w:p w:rsidR="009C2B72" w:rsidRPr="009C2B72" w:rsidRDefault="009C2B72" w:rsidP="009C2B72">
      <w:pPr>
        <w:spacing w:after="0" w:line="240" w:lineRule="exact"/>
        <w:ind w:firstLine="709"/>
        <w:jc w:val="center"/>
        <w:rPr>
          <w:rFonts w:ascii="Times New Roman" w:hAnsi="Times New Roman" w:cs="Times New Roman"/>
          <w:b/>
          <w:sz w:val="24"/>
          <w:szCs w:val="24"/>
        </w:rPr>
      </w:pPr>
      <w:r w:rsidRPr="009C2B72">
        <w:rPr>
          <w:rFonts w:ascii="Times New Roman" w:hAnsi="Times New Roman" w:cs="Times New Roman"/>
          <w:b/>
          <w:sz w:val="24"/>
          <w:szCs w:val="24"/>
        </w:rPr>
        <w:t>Порядок открытия наследства</w:t>
      </w:r>
    </w:p>
    <w:p w:rsidR="009C2B72" w:rsidRDefault="009C2B72" w:rsidP="006C70D4">
      <w:pPr>
        <w:spacing w:after="0" w:line="240" w:lineRule="exact"/>
        <w:ind w:firstLine="709"/>
        <w:jc w:val="both"/>
        <w:rPr>
          <w:rFonts w:ascii="Times New Roman" w:hAnsi="Times New Roman" w:cs="Times New Roman"/>
        </w:rPr>
      </w:pPr>
    </w:p>
    <w:p w:rsidR="009C2B72" w:rsidRPr="009C2B72" w:rsidRDefault="009C2B72" w:rsidP="009C2B72">
      <w:pPr>
        <w:spacing w:after="0" w:line="240" w:lineRule="exact"/>
        <w:ind w:firstLine="709"/>
        <w:jc w:val="both"/>
        <w:rPr>
          <w:rFonts w:ascii="Times New Roman" w:hAnsi="Times New Roman" w:cs="Times New Roman"/>
        </w:rPr>
      </w:pPr>
      <w:r>
        <w:rPr>
          <w:rFonts w:ascii="Times New Roman" w:hAnsi="Times New Roman" w:cs="Times New Roman"/>
        </w:rPr>
        <w:t>Н</w:t>
      </w:r>
      <w:r w:rsidRPr="009C2B72">
        <w:rPr>
          <w:rFonts w:ascii="Times New Roman" w:hAnsi="Times New Roman" w:cs="Times New Roman"/>
        </w:rPr>
        <w:t>аследство открывается со смертью гражданина либо с объявлением судом гражданина умершим.</w:t>
      </w:r>
    </w:p>
    <w:p w:rsidR="009C2B72" w:rsidRPr="009C2B72" w:rsidRDefault="009C2B72" w:rsidP="009C2B72">
      <w:pPr>
        <w:spacing w:after="0" w:line="240" w:lineRule="exact"/>
        <w:ind w:firstLine="709"/>
        <w:jc w:val="both"/>
        <w:rPr>
          <w:rFonts w:ascii="Times New Roman" w:hAnsi="Times New Roman" w:cs="Times New Roman"/>
        </w:rPr>
      </w:pPr>
      <w:r w:rsidRPr="009C2B72">
        <w:rPr>
          <w:rFonts w:ascii="Times New Roman" w:hAnsi="Times New Roman" w:cs="Times New Roman"/>
        </w:rPr>
        <w:t>Наследство оформляется по месту его открытия, которым признается последнее место жительства наследодателя. Как правило, это место его регистрации. Если же умерший не был нигде зарегистрирован, это будет место нахождения наследственного имущества. Место открытия наследства может подтверждаться документом, подтверждающим регистрацию по месту жительства, документом, подтверждающим место нахождения наследственного имущества, а также, если наследственное имущество находится в разных нотариальных округах, - документом о стоимости имущества и судебным актом</w:t>
      </w:r>
    </w:p>
    <w:p w:rsidR="009C2B72" w:rsidRPr="009C2B72" w:rsidRDefault="009C2B72" w:rsidP="009C2B72">
      <w:pPr>
        <w:spacing w:after="0" w:line="240" w:lineRule="exact"/>
        <w:ind w:firstLine="709"/>
        <w:jc w:val="both"/>
        <w:rPr>
          <w:rFonts w:ascii="Times New Roman" w:hAnsi="Times New Roman" w:cs="Times New Roman"/>
        </w:rPr>
      </w:pPr>
      <w:r w:rsidRPr="009C2B72">
        <w:rPr>
          <w:rFonts w:ascii="Times New Roman" w:hAnsi="Times New Roman" w:cs="Times New Roman"/>
        </w:rPr>
        <w:t>По месту открытия наследства следует подать нотариусу в течение шести месяцев со дня открытия наследства заявление о принятии наследства либо заявление о выдаче свидетельства о праве на наследство (ст. ст. 1153, 1154 ГК РФ).</w:t>
      </w:r>
    </w:p>
    <w:p w:rsidR="009C2B72" w:rsidRPr="009C2B72" w:rsidRDefault="009C2B72" w:rsidP="009C2B72">
      <w:pPr>
        <w:spacing w:after="0" w:line="240" w:lineRule="exact"/>
        <w:ind w:firstLine="709"/>
        <w:jc w:val="both"/>
        <w:rPr>
          <w:rFonts w:ascii="Times New Roman" w:hAnsi="Times New Roman" w:cs="Times New Roman"/>
        </w:rPr>
      </w:pPr>
      <w:r w:rsidRPr="009C2B72">
        <w:rPr>
          <w:rFonts w:ascii="Times New Roman" w:hAnsi="Times New Roman" w:cs="Times New Roman"/>
        </w:rPr>
        <w:t>Необходимо подготовить заявление о выдаче свидетельства о праве на наследство, если ранее оно не подавалось. Также потребуется представить указанные нотариусом документы, подтверждающие, в частности, основания для призвания к наследованию (свидетельство о смерти наследодателя, завещание или наследственный договор (если есть) или документ, подтверждающий родство с наследодателем).</w:t>
      </w:r>
    </w:p>
    <w:p w:rsidR="009C2B72" w:rsidRPr="009C2B72" w:rsidRDefault="009C2B72" w:rsidP="009C2B72">
      <w:pPr>
        <w:spacing w:after="0" w:line="240" w:lineRule="exact"/>
        <w:ind w:firstLine="709"/>
        <w:jc w:val="both"/>
        <w:rPr>
          <w:rFonts w:ascii="Times New Roman" w:hAnsi="Times New Roman" w:cs="Times New Roman"/>
        </w:rPr>
      </w:pPr>
      <w:r w:rsidRPr="009C2B72">
        <w:rPr>
          <w:rFonts w:ascii="Times New Roman" w:hAnsi="Times New Roman" w:cs="Times New Roman"/>
        </w:rPr>
        <w:t>Если просьба о выдаче свидетельства о праве на наследство была изложена в заявлении о принятии наследства, то дополнительного заявления о выдаче данного свидетельства не требуется при условии указания в таком заявлении состава наследственного имущества</w:t>
      </w:r>
    </w:p>
    <w:p w:rsidR="009C2B72" w:rsidRDefault="009C2B72" w:rsidP="009C2B72">
      <w:pPr>
        <w:spacing w:after="0" w:line="240" w:lineRule="exact"/>
        <w:ind w:firstLine="709"/>
        <w:jc w:val="both"/>
        <w:rPr>
          <w:rFonts w:ascii="Times New Roman" w:hAnsi="Times New Roman" w:cs="Times New Roman"/>
        </w:rPr>
      </w:pPr>
      <w:r w:rsidRPr="009C2B72">
        <w:rPr>
          <w:rFonts w:ascii="Times New Roman" w:hAnsi="Times New Roman" w:cs="Times New Roman"/>
        </w:rPr>
        <w:t>За выдачу нотариусом свидетельства о праве на наследство необходимо уплатить госпошлину (нотариальный тариф - при обращении к частному нотариусу) (ст. 22 Основ законодательства РФ о нотариате).</w:t>
      </w:r>
    </w:p>
    <w:p w:rsidR="001E1AB3" w:rsidRDefault="001E1AB3" w:rsidP="009C2B72">
      <w:pPr>
        <w:spacing w:after="0" w:line="240" w:lineRule="exact"/>
        <w:ind w:firstLine="709"/>
        <w:jc w:val="both"/>
        <w:rPr>
          <w:rFonts w:ascii="Times New Roman" w:hAnsi="Times New Roman" w:cs="Times New Roman"/>
        </w:rPr>
      </w:pPr>
    </w:p>
    <w:p w:rsidR="001E1AB3" w:rsidRDefault="001E1AB3" w:rsidP="009C2B72">
      <w:pPr>
        <w:spacing w:after="0" w:line="240" w:lineRule="exact"/>
        <w:ind w:firstLine="709"/>
        <w:jc w:val="both"/>
        <w:rPr>
          <w:rFonts w:ascii="Times New Roman" w:hAnsi="Times New Roman" w:cs="Times New Roman"/>
        </w:rPr>
      </w:pPr>
    </w:p>
    <w:p w:rsidR="001E1AB3" w:rsidRPr="001E1AB3" w:rsidRDefault="001E1AB3" w:rsidP="001E1AB3">
      <w:pPr>
        <w:spacing w:after="0" w:line="240" w:lineRule="exact"/>
        <w:ind w:firstLine="709"/>
        <w:jc w:val="center"/>
        <w:rPr>
          <w:rFonts w:ascii="Times New Roman" w:hAnsi="Times New Roman" w:cs="Times New Roman"/>
          <w:b/>
        </w:rPr>
      </w:pPr>
      <w:r w:rsidRPr="001E1AB3">
        <w:rPr>
          <w:rFonts w:ascii="Times New Roman" w:hAnsi="Times New Roman" w:cs="Times New Roman"/>
          <w:b/>
        </w:rPr>
        <w:t>Реконструкция жилого помещения</w:t>
      </w:r>
    </w:p>
    <w:p w:rsidR="001E1AB3" w:rsidRPr="001E1AB3" w:rsidRDefault="001E1AB3" w:rsidP="001E1AB3">
      <w:pPr>
        <w:spacing w:after="0" w:line="240" w:lineRule="exact"/>
        <w:ind w:firstLine="709"/>
        <w:jc w:val="both"/>
        <w:rPr>
          <w:rFonts w:ascii="Times New Roman" w:hAnsi="Times New Roman" w:cs="Times New Roman"/>
        </w:rPr>
      </w:pPr>
    </w:p>
    <w:p w:rsidR="001E1AB3" w:rsidRPr="001E1AB3" w:rsidRDefault="001E1AB3" w:rsidP="001E1AB3">
      <w:pPr>
        <w:spacing w:after="0" w:line="240" w:lineRule="exact"/>
        <w:ind w:firstLine="709"/>
        <w:jc w:val="both"/>
        <w:rPr>
          <w:rFonts w:ascii="Times New Roman" w:hAnsi="Times New Roman" w:cs="Times New Roman"/>
        </w:rPr>
      </w:pPr>
      <w:proofErr w:type="gramStart"/>
      <w:r w:rsidRPr="001E1AB3">
        <w:rPr>
          <w:rFonts w:ascii="Times New Roman" w:hAnsi="Times New Roman" w:cs="Times New Roman"/>
        </w:rPr>
        <w:t>Реконструкция объектов капитального строительства - это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(п</w:t>
      </w:r>
      <w:proofErr w:type="gramEnd"/>
      <w:r w:rsidRPr="001E1AB3">
        <w:rPr>
          <w:rFonts w:ascii="Times New Roman" w:hAnsi="Times New Roman" w:cs="Times New Roman"/>
        </w:rPr>
        <w:t xml:space="preserve">. </w:t>
      </w:r>
      <w:proofErr w:type="gramStart"/>
      <w:r w:rsidRPr="001E1AB3">
        <w:rPr>
          <w:rFonts w:ascii="Times New Roman" w:hAnsi="Times New Roman" w:cs="Times New Roman"/>
        </w:rPr>
        <w:t xml:space="preserve">14 ст. 1 </w:t>
      </w:r>
      <w:proofErr w:type="spellStart"/>
      <w:r w:rsidRPr="001E1AB3">
        <w:rPr>
          <w:rFonts w:ascii="Times New Roman" w:hAnsi="Times New Roman" w:cs="Times New Roman"/>
        </w:rPr>
        <w:t>ГрК</w:t>
      </w:r>
      <w:proofErr w:type="spellEnd"/>
      <w:r w:rsidRPr="001E1AB3">
        <w:rPr>
          <w:rFonts w:ascii="Times New Roman" w:hAnsi="Times New Roman" w:cs="Times New Roman"/>
        </w:rPr>
        <w:t xml:space="preserve"> РФ).</w:t>
      </w:r>
      <w:proofErr w:type="gramEnd"/>
    </w:p>
    <w:p w:rsidR="001E1AB3" w:rsidRPr="001E1AB3" w:rsidRDefault="001E1AB3" w:rsidP="001E1AB3">
      <w:pPr>
        <w:spacing w:after="0" w:line="240" w:lineRule="exact"/>
        <w:ind w:firstLine="709"/>
        <w:jc w:val="both"/>
        <w:rPr>
          <w:rFonts w:ascii="Times New Roman" w:hAnsi="Times New Roman" w:cs="Times New Roman"/>
        </w:rPr>
      </w:pPr>
      <w:r w:rsidRPr="001E1AB3">
        <w:rPr>
          <w:rFonts w:ascii="Times New Roman" w:hAnsi="Times New Roman" w:cs="Times New Roman"/>
        </w:rPr>
        <w:t xml:space="preserve">Реконструкция объектов капитального строительства (за некоторыми исключениями) осуществляется на основании разрешения на строительство (ч. 2, 17 ст. 51 </w:t>
      </w:r>
      <w:proofErr w:type="spellStart"/>
      <w:r w:rsidRPr="001E1AB3">
        <w:rPr>
          <w:rFonts w:ascii="Times New Roman" w:hAnsi="Times New Roman" w:cs="Times New Roman"/>
        </w:rPr>
        <w:t>ГрК</w:t>
      </w:r>
      <w:proofErr w:type="spellEnd"/>
      <w:r w:rsidRPr="001E1AB3">
        <w:rPr>
          <w:rFonts w:ascii="Times New Roman" w:hAnsi="Times New Roman" w:cs="Times New Roman"/>
        </w:rPr>
        <w:t xml:space="preserve"> РФ).</w:t>
      </w:r>
    </w:p>
    <w:p w:rsidR="001E1AB3" w:rsidRPr="001E1AB3" w:rsidRDefault="001E1AB3" w:rsidP="001E1AB3">
      <w:pPr>
        <w:spacing w:after="0" w:line="240" w:lineRule="exact"/>
        <w:ind w:firstLine="709"/>
        <w:jc w:val="both"/>
        <w:rPr>
          <w:rFonts w:ascii="Times New Roman" w:hAnsi="Times New Roman" w:cs="Times New Roman"/>
        </w:rPr>
      </w:pPr>
      <w:r w:rsidRPr="001E1AB3">
        <w:rPr>
          <w:rFonts w:ascii="Times New Roman" w:hAnsi="Times New Roman" w:cs="Times New Roman"/>
        </w:rPr>
        <w:t xml:space="preserve">При этом к объектам капитального строительства относятся здание (в том числе многоквартирный дом), строение, сооружение и объекты незавершенного строительства, кроме некапитальных строений, сооружений (п. 10 ст. 1 </w:t>
      </w:r>
      <w:proofErr w:type="spellStart"/>
      <w:r w:rsidRPr="001E1AB3">
        <w:rPr>
          <w:rFonts w:ascii="Times New Roman" w:hAnsi="Times New Roman" w:cs="Times New Roman"/>
        </w:rPr>
        <w:t>ГрК</w:t>
      </w:r>
      <w:proofErr w:type="spellEnd"/>
      <w:r w:rsidRPr="001E1AB3">
        <w:rPr>
          <w:rFonts w:ascii="Times New Roman" w:hAnsi="Times New Roman" w:cs="Times New Roman"/>
        </w:rPr>
        <w:t xml:space="preserve"> РФ; ч. 6 ст. 15 ЖК РФ).</w:t>
      </w:r>
    </w:p>
    <w:p w:rsidR="001E1AB3" w:rsidRPr="001E1AB3" w:rsidRDefault="001E1AB3" w:rsidP="001E1AB3">
      <w:pPr>
        <w:spacing w:after="0" w:line="240" w:lineRule="exact"/>
        <w:ind w:firstLine="709"/>
        <w:jc w:val="both"/>
        <w:rPr>
          <w:rFonts w:ascii="Times New Roman" w:hAnsi="Times New Roman" w:cs="Times New Roman"/>
        </w:rPr>
      </w:pPr>
      <w:r w:rsidRPr="001E1AB3">
        <w:rPr>
          <w:rFonts w:ascii="Times New Roman" w:hAnsi="Times New Roman" w:cs="Times New Roman"/>
        </w:rPr>
        <w:t xml:space="preserve">Жилое помещение в многоквартирном доме является обособленной частью здания (многоквартирного дома), но не является самостоятельным объектом капитального строительства (п. 1 ст. 141.4 ГК РФ; п. 10 ст. 1 </w:t>
      </w:r>
      <w:proofErr w:type="spellStart"/>
      <w:r w:rsidRPr="001E1AB3">
        <w:rPr>
          <w:rFonts w:ascii="Times New Roman" w:hAnsi="Times New Roman" w:cs="Times New Roman"/>
        </w:rPr>
        <w:t>ГрК</w:t>
      </w:r>
      <w:proofErr w:type="spellEnd"/>
      <w:r w:rsidRPr="001E1AB3">
        <w:rPr>
          <w:rFonts w:ascii="Times New Roman" w:hAnsi="Times New Roman" w:cs="Times New Roman"/>
        </w:rPr>
        <w:t xml:space="preserve"> РФ).</w:t>
      </w:r>
    </w:p>
    <w:p w:rsidR="001E1AB3" w:rsidRPr="001E1AB3" w:rsidRDefault="001E1AB3" w:rsidP="001E1AB3">
      <w:pPr>
        <w:spacing w:after="0" w:line="240" w:lineRule="exact"/>
        <w:ind w:firstLine="709"/>
        <w:jc w:val="both"/>
        <w:rPr>
          <w:rFonts w:ascii="Times New Roman" w:hAnsi="Times New Roman" w:cs="Times New Roman"/>
        </w:rPr>
      </w:pPr>
      <w:proofErr w:type="gramStart"/>
      <w:r w:rsidRPr="001E1AB3">
        <w:rPr>
          <w:rFonts w:ascii="Times New Roman" w:hAnsi="Times New Roman" w:cs="Times New Roman"/>
        </w:rPr>
        <w:t>Изменение конфигурации жилого помещения, в том числе в случае его раздела или объединения смежных жилых помещений, по общему правилу является не реконструкцией, а перепланировкой, которая должна осуществляться на основании решения о согласовании переустройства и (или) перепланировки (п. п. 5, 7 ст. 141.4 ГК РФ; ч. 2 ст. 25, ч. 1 ст. 26 ЖК РФ).</w:t>
      </w:r>
      <w:proofErr w:type="gramEnd"/>
    </w:p>
    <w:p w:rsidR="001E1AB3" w:rsidRDefault="001E1AB3" w:rsidP="001E1AB3">
      <w:pPr>
        <w:spacing w:after="0" w:line="240" w:lineRule="exact"/>
        <w:ind w:firstLine="709"/>
        <w:jc w:val="both"/>
        <w:rPr>
          <w:rFonts w:ascii="Times New Roman" w:hAnsi="Times New Roman" w:cs="Times New Roman"/>
        </w:rPr>
      </w:pPr>
      <w:r w:rsidRPr="001E1AB3">
        <w:rPr>
          <w:rFonts w:ascii="Times New Roman" w:hAnsi="Times New Roman" w:cs="Times New Roman"/>
        </w:rPr>
        <w:t xml:space="preserve">В то же время, если в жилом помещении планируется проведение работ, которые повлекут изменение параметров многоквартирного дома (например, возведение пристройки или оборудование отдельного входа), такие работы относятся к реконструкции и для их проведения необходимо получить разрешение на строительство (п. 14 ст. 1 </w:t>
      </w:r>
      <w:proofErr w:type="spellStart"/>
      <w:r w:rsidRPr="001E1AB3">
        <w:rPr>
          <w:rFonts w:ascii="Times New Roman" w:hAnsi="Times New Roman" w:cs="Times New Roman"/>
        </w:rPr>
        <w:t>ГрК</w:t>
      </w:r>
      <w:proofErr w:type="spellEnd"/>
      <w:r w:rsidRPr="001E1AB3">
        <w:rPr>
          <w:rFonts w:ascii="Times New Roman" w:hAnsi="Times New Roman" w:cs="Times New Roman"/>
        </w:rPr>
        <w:t xml:space="preserve"> РФ).</w:t>
      </w:r>
    </w:p>
    <w:p w:rsidR="005F2352" w:rsidRDefault="005F2352" w:rsidP="001E1AB3">
      <w:pPr>
        <w:spacing w:after="0" w:line="240" w:lineRule="exact"/>
        <w:ind w:firstLine="709"/>
        <w:jc w:val="both"/>
        <w:rPr>
          <w:rFonts w:ascii="Times New Roman" w:hAnsi="Times New Roman" w:cs="Times New Roman"/>
        </w:rPr>
      </w:pPr>
    </w:p>
    <w:p w:rsidR="005F2352" w:rsidRDefault="005F2352" w:rsidP="005F2352">
      <w:pPr>
        <w:spacing w:after="0" w:line="240" w:lineRule="exact"/>
        <w:ind w:firstLine="709"/>
        <w:jc w:val="both"/>
        <w:rPr>
          <w:rFonts w:ascii="Times New Roman" w:hAnsi="Times New Roman" w:cs="Times New Roman"/>
        </w:rPr>
      </w:pPr>
    </w:p>
    <w:p w:rsidR="005F2352" w:rsidRDefault="005F2352" w:rsidP="005F2352">
      <w:pPr>
        <w:spacing w:after="0" w:line="240" w:lineRule="exact"/>
        <w:ind w:firstLine="709"/>
        <w:jc w:val="both"/>
        <w:rPr>
          <w:rFonts w:ascii="Times New Roman" w:hAnsi="Times New Roman" w:cs="Times New Roman"/>
        </w:rPr>
      </w:pPr>
    </w:p>
    <w:p w:rsidR="005F2352" w:rsidRDefault="005F2352" w:rsidP="005F2352">
      <w:pPr>
        <w:spacing w:after="0" w:line="240" w:lineRule="exact"/>
        <w:ind w:firstLine="709"/>
        <w:jc w:val="both"/>
        <w:rPr>
          <w:rFonts w:ascii="Times New Roman" w:hAnsi="Times New Roman" w:cs="Times New Roman"/>
        </w:rPr>
      </w:pPr>
    </w:p>
    <w:p w:rsidR="005F2352" w:rsidRDefault="005F2352" w:rsidP="005F2352">
      <w:pPr>
        <w:spacing w:after="0" w:line="240" w:lineRule="exact"/>
        <w:ind w:firstLine="709"/>
        <w:jc w:val="both"/>
        <w:rPr>
          <w:rFonts w:ascii="Times New Roman" w:hAnsi="Times New Roman" w:cs="Times New Roman"/>
        </w:rPr>
      </w:pPr>
    </w:p>
    <w:p w:rsidR="005F2352" w:rsidRDefault="005F2352" w:rsidP="005F2352">
      <w:pPr>
        <w:spacing w:after="0" w:line="240" w:lineRule="exact"/>
        <w:ind w:firstLine="709"/>
        <w:jc w:val="both"/>
        <w:rPr>
          <w:rFonts w:ascii="Times New Roman" w:hAnsi="Times New Roman" w:cs="Times New Roman"/>
        </w:rPr>
      </w:pPr>
    </w:p>
    <w:p w:rsidR="005F2352" w:rsidRPr="005F2352" w:rsidRDefault="005F2352" w:rsidP="005F2352">
      <w:pPr>
        <w:spacing w:after="0" w:line="240" w:lineRule="exact"/>
        <w:ind w:firstLine="709"/>
        <w:jc w:val="center"/>
        <w:rPr>
          <w:rFonts w:ascii="Times New Roman" w:hAnsi="Times New Roman" w:cs="Times New Roman"/>
          <w:b/>
        </w:rPr>
      </w:pPr>
      <w:r w:rsidRPr="005F2352">
        <w:rPr>
          <w:rFonts w:ascii="Times New Roman" w:hAnsi="Times New Roman" w:cs="Times New Roman"/>
          <w:b/>
        </w:rPr>
        <w:t>Изъятие жилого помещения для госуд</w:t>
      </w:r>
      <w:r w:rsidRPr="005F2352">
        <w:rPr>
          <w:rFonts w:ascii="Times New Roman" w:hAnsi="Times New Roman" w:cs="Times New Roman"/>
          <w:b/>
        </w:rPr>
        <w:t>арственных и муниципальных нужд</w:t>
      </w:r>
    </w:p>
    <w:p w:rsidR="005F2352" w:rsidRPr="005F2352" w:rsidRDefault="005F2352" w:rsidP="005F2352">
      <w:pPr>
        <w:spacing w:after="0" w:line="240" w:lineRule="exact"/>
        <w:jc w:val="both"/>
        <w:rPr>
          <w:rFonts w:ascii="Times New Roman" w:hAnsi="Times New Roman" w:cs="Times New Roman"/>
        </w:rPr>
      </w:pPr>
    </w:p>
    <w:p w:rsidR="005F2352" w:rsidRPr="005F2352" w:rsidRDefault="005F2352" w:rsidP="005F2352">
      <w:pPr>
        <w:spacing w:after="0" w:line="240" w:lineRule="exact"/>
        <w:ind w:firstLine="709"/>
        <w:jc w:val="both"/>
        <w:rPr>
          <w:rFonts w:ascii="Times New Roman" w:hAnsi="Times New Roman" w:cs="Times New Roman"/>
        </w:rPr>
      </w:pPr>
    </w:p>
    <w:p w:rsidR="005F2352" w:rsidRPr="005F2352" w:rsidRDefault="005F2352" w:rsidP="005F2352">
      <w:pPr>
        <w:spacing w:after="0" w:line="240" w:lineRule="exact"/>
        <w:ind w:firstLine="709"/>
        <w:jc w:val="both"/>
        <w:rPr>
          <w:rFonts w:ascii="Times New Roman" w:hAnsi="Times New Roman" w:cs="Times New Roman"/>
        </w:rPr>
      </w:pPr>
      <w:r w:rsidRPr="005F2352">
        <w:rPr>
          <w:rFonts w:ascii="Times New Roman" w:hAnsi="Times New Roman" w:cs="Times New Roman"/>
        </w:rPr>
        <w:t>Жилое помещение может быть изъято у собственника в связи с изъятием для государственных или муниципальных нужд земельного участка, на котором расположены такое жилое помещение или многоквартирный дом (далее - МКД), в котором помещение находится.</w:t>
      </w:r>
    </w:p>
    <w:p w:rsidR="005F2352" w:rsidRPr="005F2352" w:rsidRDefault="005F2352" w:rsidP="005F2352">
      <w:pPr>
        <w:spacing w:after="0" w:line="240" w:lineRule="exact"/>
        <w:ind w:firstLine="709"/>
        <w:jc w:val="both"/>
        <w:rPr>
          <w:rFonts w:ascii="Times New Roman" w:hAnsi="Times New Roman" w:cs="Times New Roman"/>
        </w:rPr>
      </w:pPr>
      <w:r w:rsidRPr="005F2352">
        <w:rPr>
          <w:rFonts w:ascii="Times New Roman" w:hAnsi="Times New Roman" w:cs="Times New Roman"/>
        </w:rPr>
        <w:t>Решение об изъятии может быть принято как по собственной инициативе соответствующих органов, так и на основании ходатайства, содержащего цель изъятия и поданного, в частности, организацией, с которой заключен договор о комплексном развитии территории (п. п. 4, 7 ст. 56.3, п. п. 1, 3, 4 ст. 56.4 ЗК РФ).</w:t>
      </w:r>
    </w:p>
    <w:p w:rsidR="005F2352" w:rsidRPr="005F2352" w:rsidRDefault="005F2352" w:rsidP="005F2352">
      <w:pPr>
        <w:spacing w:after="0" w:line="240" w:lineRule="exact"/>
        <w:ind w:firstLine="709"/>
        <w:jc w:val="both"/>
        <w:rPr>
          <w:rFonts w:ascii="Times New Roman" w:hAnsi="Times New Roman" w:cs="Times New Roman"/>
        </w:rPr>
      </w:pPr>
      <w:r w:rsidRPr="005F2352">
        <w:rPr>
          <w:rFonts w:ascii="Times New Roman" w:hAnsi="Times New Roman" w:cs="Times New Roman"/>
        </w:rPr>
        <w:t xml:space="preserve">В течение 10 дней со дня принятия решения принявший его орган обеспечивает, в частности, его опубликование. При этом собственнику подлежащего изъятию жилого помещения направляется уведомление о принятом </w:t>
      </w:r>
      <w:proofErr w:type="gramStart"/>
      <w:r w:rsidRPr="005F2352">
        <w:rPr>
          <w:rFonts w:ascii="Times New Roman" w:hAnsi="Times New Roman" w:cs="Times New Roman"/>
        </w:rPr>
        <w:t>решении</w:t>
      </w:r>
      <w:proofErr w:type="gramEnd"/>
      <w:r w:rsidRPr="005F2352">
        <w:rPr>
          <w:rFonts w:ascii="Times New Roman" w:hAnsi="Times New Roman" w:cs="Times New Roman"/>
        </w:rPr>
        <w:t xml:space="preserve"> об изъятии земельного участка, на котором расположено такое жилое помещение или МКД, в котором оно находится. Кроме того, орган, принявший решение об изъятии, направляет указанное решение (содержащиеся в нем сведения) в орган регистрации прав для внесения соответствующих сведений в ЕГРН.</w:t>
      </w:r>
    </w:p>
    <w:p w:rsidR="005F2352" w:rsidRPr="005F2352" w:rsidRDefault="005F2352" w:rsidP="005F2352">
      <w:pPr>
        <w:spacing w:after="0" w:line="240" w:lineRule="exact"/>
        <w:ind w:firstLine="709"/>
        <w:jc w:val="both"/>
        <w:rPr>
          <w:rFonts w:ascii="Times New Roman" w:hAnsi="Times New Roman" w:cs="Times New Roman"/>
        </w:rPr>
      </w:pPr>
      <w:r w:rsidRPr="005F2352">
        <w:rPr>
          <w:rFonts w:ascii="Times New Roman" w:hAnsi="Times New Roman" w:cs="Times New Roman"/>
        </w:rPr>
        <w:t xml:space="preserve">Решение об изъятии может быть обжаловано в суде в течение трех месяцев со дня уведомления собственника изымаемой недвижимости о принятом </w:t>
      </w:r>
      <w:proofErr w:type="gramStart"/>
      <w:r w:rsidRPr="005F2352">
        <w:rPr>
          <w:rFonts w:ascii="Times New Roman" w:hAnsi="Times New Roman" w:cs="Times New Roman"/>
        </w:rPr>
        <w:t>решении</w:t>
      </w:r>
      <w:proofErr w:type="gramEnd"/>
      <w:r w:rsidRPr="005F2352">
        <w:rPr>
          <w:rFonts w:ascii="Times New Roman" w:hAnsi="Times New Roman" w:cs="Times New Roman"/>
        </w:rPr>
        <w:t xml:space="preserve"> об изъятии (п. 14 ст. 56.6 ЗК РФ).</w:t>
      </w:r>
    </w:p>
    <w:p w:rsidR="005F2352" w:rsidRPr="005F2352" w:rsidRDefault="005F2352" w:rsidP="005F2352">
      <w:pPr>
        <w:spacing w:after="0" w:line="240" w:lineRule="exact"/>
        <w:ind w:firstLine="709"/>
        <w:jc w:val="both"/>
        <w:rPr>
          <w:rFonts w:ascii="Times New Roman" w:hAnsi="Times New Roman" w:cs="Times New Roman"/>
        </w:rPr>
      </w:pPr>
      <w:r w:rsidRPr="005F2352">
        <w:rPr>
          <w:rFonts w:ascii="Times New Roman" w:hAnsi="Times New Roman" w:cs="Times New Roman"/>
        </w:rPr>
        <w:t>Помимо уведомления собственнику жилого помещения направляется для подписания проект соглашения об изъятии недвижимости для государственных или муниципальных нужд,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(ч. 4 ст. 32 ЖК РФ; п. 2 ст. 56.10 ЗК РФ).</w:t>
      </w:r>
    </w:p>
    <w:p w:rsidR="005F2352" w:rsidRPr="005F2352" w:rsidRDefault="005F2352" w:rsidP="005F2352">
      <w:pPr>
        <w:spacing w:after="0" w:line="240" w:lineRule="exact"/>
        <w:ind w:firstLine="709"/>
        <w:jc w:val="both"/>
        <w:rPr>
          <w:rFonts w:ascii="Times New Roman" w:hAnsi="Times New Roman" w:cs="Times New Roman"/>
        </w:rPr>
      </w:pPr>
      <w:r w:rsidRPr="005F2352">
        <w:rPr>
          <w:rFonts w:ascii="Times New Roman" w:hAnsi="Times New Roman" w:cs="Times New Roman"/>
        </w:rPr>
        <w:t>Размер и порядок выплаты возмещения за изымаемые земельные участки и расположенные на них объекты недвижимости (в том числе жилые помещения) определяются соглашением (</w:t>
      </w:r>
      <w:proofErr w:type="spellStart"/>
      <w:r w:rsidRPr="005F2352">
        <w:rPr>
          <w:rFonts w:ascii="Times New Roman" w:hAnsi="Times New Roman" w:cs="Times New Roman"/>
        </w:rPr>
        <w:t>пп</w:t>
      </w:r>
      <w:proofErr w:type="spellEnd"/>
      <w:r w:rsidRPr="005F2352">
        <w:rPr>
          <w:rFonts w:ascii="Times New Roman" w:hAnsi="Times New Roman" w:cs="Times New Roman"/>
        </w:rPr>
        <w:t>. 7 п. 1 ст. 56.9 ЗК РФ; ч. 6 ст. 32 ЖК РФ).</w:t>
      </w:r>
    </w:p>
    <w:p w:rsidR="005F2352" w:rsidRPr="005F2352" w:rsidRDefault="005F2352" w:rsidP="005F2352">
      <w:pPr>
        <w:spacing w:after="0" w:line="240" w:lineRule="exact"/>
        <w:ind w:firstLine="709"/>
        <w:jc w:val="both"/>
        <w:rPr>
          <w:rFonts w:ascii="Times New Roman" w:hAnsi="Times New Roman" w:cs="Times New Roman"/>
        </w:rPr>
      </w:pPr>
      <w:proofErr w:type="gramStart"/>
      <w:r w:rsidRPr="005F2352">
        <w:rPr>
          <w:rFonts w:ascii="Times New Roman" w:hAnsi="Times New Roman" w:cs="Times New Roman"/>
        </w:rPr>
        <w:t>Если по истечении 90 дней со дня получения проекта соглашения собственник не представил подписанное соглашение, то орган, принявший решение об изъятии, либо организация, на основании ходатайства которой принято такое решение, имеют право обратиться в суд с иском о принудительном изъятии земельного участка и (или) расположенных на нем объектов недвижимости (п. 10 ст. 56.10 ЗК РФ).</w:t>
      </w:r>
      <w:proofErr w:type="gramEnd"/>
    </w:p>
    <w:p w:rsidR="005F2352" w:rsidRDefault="005F2352" w:rsidP="005F2352">
      <w:pPr>
        <w:spacing w:after="0" w:line="240" w:lineRule="exact"/>
        <w:ind w:firstLine="709"/>
        <w:jc w:val="both"/>
        <w:rPr>
          <w:rFonts w:ascii="Times New Roman" w:hAnsi="Times New Roman" w:cs="Times New Roman"/>
        </w:rPr>
      </w:pPr>
      <w:proofErr w:type="gramStart"/>
      <w:r w:rsidRPr="005F2352">
        <w:rPr>
          <w:rFonts w:ascii="Times New Roman" w:hAnsi="Times New Roman" w:cs="Times New Roman"/>
        </w:rPr>
        <w:t>Иск о принудительном изъятии жилого помещения может быть предъявлен в течение трех лет со дня принятия решения об изъятии земельного участка, на котором расположены такое жилое помещение или соответствующий МКД, но не ранее чем до истечения трех месяцев со дня получения собственником проекта соглашения об изъятии недвижимости (ч. 9 ст. 32 ЖК РФ;</w:t>
      </w:r>
      <w:proofErr w:type="gramEnd"/>
      <w:r w:rsidRPr="005F2352">
        <w:rPr>
          <w:rFonts w:ascii="Times New Roman" w:hAnsi="Times New Roman" w:cs="Times New Roman"/>
        </w:rPr>
        <w:t xml:space="preserve"> п. 13 ст. 56.6 ЗК РФ).</w:t>
      </w:r>
    </w:p>
    <w:p w:rsidR="005F2352" w:rsidRDefault="005F2352" w:rsidP="005F2352">
      <w:pPr>
        <w:spacing w:after="0" w:line="240" w:lineRule="exact"/>
        <w:ind w:firstLine="709"/>
        <w:jc w:val="both"/>
        <w:rPr>
          <w:rFonts w:ascii="Times New Roman" w:hAnsi="Times New Roman" w:cs="Times New Roman"/>
        </w:rPr>
      </w:pPr>
    </w:p>
    <w:p w:rsidR="00E06C85" w:rsidRPr="00E06C85" w:rsidRDefault="00E06C85" w:rsidP="00E06C85">
      <w:pPr>
        <w:spacing w:after="0" w:line="240" w:lineRule="exact"/>
        <w:ind w:firstLine="709"/>
        <w:jc w:val="center"/>
        <w:rPr>
          <w:rFonts w:ascii="Times New Roman" w:hAnsi="Times New Roman" w:cs="Times New Roman"/>
          <w:b/>
          <w:sz w:val="24"/>
          <w:szCs w:val="24"/>
        </w:rPr>
      </w:pPr>
      <w:r>
        <w:rPr>
          <w:rFonts w:ascii="Times New Roman" w:hAnsi="Times New Roman" w:cs="Times New Roman"/>
          <w:b/>
          <w:sz w:val="24"/>
          <w:szCs w:val="24"/>
        </w:rPr>
        <w:t>Т</w:t>
      </w:r>
      <w:r w:rsidRPr="00E06C85">
        <w:rPr>
          <w:rFonts w:ascii="Times New Roman" w:hAnsi="Times New Roman" w:cs="Times New Roman"/>
          <w:b/>
          <w:sz w:val="24"/>
          <w:szCs w:val="24"/>
        </w:rPr>
        <w:t>емпературный режим</w:t>
      </w:r>
      <w:r w:rsidRPr="00E06C85">
        <w:rPr>
          <w:rFonts w:ascii="Times New Roman" w:hAnsi="Times New Roman" w:cs="Times New Roman"/>
          <w:b/>
          <w:sz w:val="24"/>
          <w:szCs w:val="24"/>
        </w:rPr>
        <w:t xml:space="preserve"> должен быть в жилых помещениях</w:t>
      </w:r>
    </w:p>
    <w:p w:rsidR="00E06C85" w:rsidRPr="00E06C85" w:rsidRDefault="00E06C85" w:rsidP="00E06C85">
      <w:pPr>
        <w:tabs>
          <w:tab w:val="left" w:pos="7109"/>
        </w:tabs>
        <w:spacing w:after="0" w:line="240" w:lineRule="exact"/>
        <w:ind w:firstLine="709"/>
        <w:jc w:val="both"/>
        <w:rPr>
          <w:rFonts w:ascii="Times New Roman" w:hAnsi="Times New Roman" w:cs="Times New Roman"/>
        </w:rPr>
      </w:pPr>
      <w:r>
        <w:rPr>
          <w:rFonts w:ascii="Times New Roman" w:hAnsi="Times New Roman" w:cs="Times New Roman"/>
        </w:rPr>
        <w:tab/>
      </w:r>
    </w:p>
    <w:p w:rsidR="00E06C85" w:rsidRPr="00E06C85" w:rsidRDefault="00E06C85" w:rsidP="00E06C85">
      <w:pPr>
        <w:spacing w:after="0" w:line="240" w:lineRule="exact"/>
        <w:ind w:firstLine="709"/>
        <w:jc w:val="both"/>
        <w:rPr>
          <w:rFonts w:ascii="Times New Roman" w:hAnsi="Times New Roman" w:cs="Times New Roman"/>
        </w:rPr>
      </w:pPr>
      <w:r w:rsidRPr="00E06C85">
        <w:rPr>
          <w:rFonts w:ascii="Times New Roman" w:hAnsi="Times New Roman" w:cs="Times New Roman"/>
        </w:rPr>
        <w:t>Температура воздуха в жилых помещениях должна соответствовать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06.05.2011 № 354, и составлять не ниже + 18°C, а в угловых комнатах не ниже + 20°C. Допустимым превышением нормативной температуры является не более 4 °C, снижением - не более 3 °C (в ночное время суток), снижение температуры воздуха в дневное время не допускается.</w:t>
      </w:r>
    </w:p>
    <w:p w:rsidR="00E06C85" w:rsidRPr="00E06C85" w:rsidRDefault="00E06C85" w:rsidP="00E06C85">
      <w:pPr>
        <w:spacing w:after="0" w:line="240" w:lineRule="exact"/>
        <w:ind w:firstLine="709"/>
        <w:jc w:val="both"/>
        <w:rPr>
          <w:rFonts w:ascii="Times New Roman" w:hAnsi="Times New Roman" w:cs="Times New Roman"/>
        </w:rPr>
      </w:pPr>
      <w:r w:rsidRPr="00E06C85">
        <w:rPr>
          <w:rFonts w:ascii="Times New Roman" w:hAnsi="Times New Roman" w:cs="Times New Roman"/>
        </w:rPr>
        <w:t>В случае если температура воздуха в жилом помещении многоквартирного дома является ниже нормативной необходимо обратиться в организацию, осуществляющую управление домом, в целях проведения соответствующих замеров.</w:t>
      </w:r>
    </w:p>
    <w:p w:rsidR="00E06C85" w:rsidRPr="00E06C85" w:rsidRDefault="00E06C85" w:rsidP="00E06C85">
      <w:pPr>
        <w:spacing w:after="0" w:line="240" w:lineRule="exact"/>
        <w:ind w:firstLine="709"/>
        <w:jc w:val="both"/>
        <w:rPr>
          <w:rFonts w:ascii="Times New Roman" w:hAnsi="Times New Roman" w:cs="Times New Roman"/>
        </w:rPr>
      </w:pPr>
      <w:r w:rsidRPr="00E06C85">
        <w:rPr>
          <w:rFonts w:ascii="Times New Roman" w:hAnsi="Times New Roman" w:cs="Times New Roman"/>
        </w:rPr>
        <w:t xml:space="preserve">Если требования потребителя коммунальной услуги не удовлетворены следует обратиться в орган государственного жилищного надзора в целях рассмотрения вопроса об организации контрольного (надзорного) мероприятия и </w:t>
      </w:r>
      <w:proofErr w:type="gramStart"/>
      <w:r w:rsidRPr="00E06C85">
        <w:rPr>
          <w:rFonts w:ascii="Times New Roman" w:hAnsi="Times New Roman" w:cs="Times New Roman"/>
        </w:rPr>
        <w:t>защиты</w:t>
      </w:r>
      <w:proofErr w:type="gramEnd"/>
      <w:r w:rsidRPr="00E06C85">
        <w:rPr>
          <w:rFonts w:ascii="Times New Roman" w:hAnsi="Times New Roman" w:cs="Times New Roman"/>
        </w:rPr>
        <w:t xml:space="preserve"> жилищных прав граждан.</w:t>
      </w:r>
    </w:p>
    <w:p w:rsidR="005F2352" w:rsidRDefault="00E06C85" w:rsidP="00E06C85">
      <w:pPr>
        <w:spacing w:after="0" w:line="240" w:lineRule="exact"/>
        <w:ind w:firstLine="709"/>
        <w:jc w:val="both"/>
        <w:rPr>
          <w:rFonts w:ascii="Times New Roman" w:hAnsi="Times New Roman" w:cs="Times New Roman"/>
        </w:rPr>
      </w:pPr>
      <w:r w:rsidRPr="00E06C85">
        <w:rPr>
          <w:rFonts w:ascii="Times New Roman" w:hAnsi="Times New Roman" w:cs="Times New Roman"/>
        </w:rPr>
        <w:t>Убытки, понесенные в связи с предоставлением коммунальной услуги ненадлежащего качества, могут быть взысканы в судебном порядке.</w:t>
      </w:r>
    </w:p>
    <w:p w:rsidR="00211A4F" w:rsidRDefault="00211A4F" w:rsidP="00E06C85">
      <w:pPr>
        <w:spacing w:after="0" w:line="240" w:lineRule="exact"/>
        <w:ind w:firstLine="709"/>
        <w:jc w:val="both"/>
        <w:rPr>
          <w:rFonts w:ascii="Times New Roman" w:hAnsi="Times New Roman" w:cs="Times New Roman"/>
        </w:rPr>
      </w:pPr>
    </w:p>
    <w:p w:rsidR="00211A4F" w:rsidRDefault="00211A4F" w:rsidP="00E06C85">
      <w:pPr>
        <w:spacing w:after="0" w:line="240" w:lineRule="exact"/>
        <w:ind w:firstLine="709"/>
        <w:jc w:val="both"/>
        <w:rPr>
          <w:rFonts w:ascii="Times New Roman" w:hAnsi="Times New Roman" w:cs="Times New Roman"/>
        </w:rPr>
      </w:pPr>
    </w:p>
    <w:p w:rsidR="00211A4F" w:rsidRDefault="00211A4F" w:rsidP="00211A4F">
      <w:pPr>
        <w:spacing w:after="0" w:line="240" w:lineRule="exact"/>
        <w:ind w:firstLine="709"/>
        <w:jc w:val="both"/>
        <w:rPr>
          <w:rFonts w:ascii="Times New Roman" w:hAnsi="Times New Roman" w:cs="Times New Roman"/>
        </w:rPr>
      </w:pPr>
    </w:p>
    <w:p w:rsidR="00211A4F" w:rsidRDefault="00211A4F" w:rsidP="00211A4F">
      <w:pPr>
        <w:spacing w:after="0" w:line="240" w:lineRule="exact"/>
        <w:ind w:firstLine="709"/>
        <w:jc w:val="both"/>
        <w:rPr>
          <w:rFonts w:ascii="Times New Roman" w:hAnsi="Times New Roman" w:cs="Times New Roman"/>
        </w:rPr>
      </w:pPr>
    </w:p>
    <w:p w:rsidR="00211A4F" w:rsidRPr="00211A4F" w:rsidRDefault="00211A4F" w:rsidP="00211A4F">
      <w:pPr>
        <w:spacing w:after="0" w:line="240" w:lineRule="exact"/>
        <w:ind w:firstLine="709"/>
        <w:jc w:val="center"/>
        <w:rPr>
          <w:rFonts w:ascii="Times New Roman" w:hAnsi="Times New Roman" w:cs="Times New Roman"/>
          <w:b/>
          <w:sz w:val="24"/>
          <w:szCs w:val="24"/>
        </w:rPr>
      </w:pPr>
      <w:r w:rsidRPr="00211A4F">
        <w:rPr>
          <w:rFonts w:ascii="Times New Roman" w:hAnsi="Times New Roman" w:cs="Times New Roman"/>
          <w:b/>
          <w:sz w:val="24"/>
          <w:szCs w:val="24"/>
        </w:rPr>
        <w:lastRenderedPageBreak/>
        <w:t>Личные данные из ЕГРН можно получить</w:t>
      </w:r>
      <w:r w:rsidRPr="00211A4F">
        <w:rPr>
          <w:rFonts w:ascii="Times New Roman" w:hAnsi="Times New Roman" w:cs="Times New Roman"/>
          <w:b/>
          <w:sz w:val="24"/>
          <w:szCs w:val="24"/>
        </w:rPr>
        <w:t xml:space="preserve"> только с согласия собственника</w:t>
      </w:r>
    </w:p>
    <w:p w:rsidR="00211A4F" w:rsidRPr="00211A4F" w:rsidRDefault="00211A4F" w:rsidP="00211A4F">
      <w:pPr>
        <w:spacing w:after="0" w:line="240" w:lineRule="exact"/>
        <w:jc w:val="both"/>
        <w:rPr>
          <w:rFonts w:ascii="Times New Roman" w:hAnsi="Times New Roman" w:cs="Times New Roman"/>
        </w:rPr>
      </w:pPr>
    </w:p>
    <w:p w:rsidR="00211A4F" w:rsidRPr="00211A4F" w:rsidRDefault="00211A4F" w:rsidP="00211A4F">
      <w:pPr>
        <w:spacing w:after="0" w:line="240" w:lineRule="exact"/>
        <w:jc w:val="both"/>
        <w:rPr>
          <w:rFonts w:ascii="Times New Roman" w:hAnsi="Times New Roman" w:cs="Times New Roman"/>
        </w:rPr>
      </w:pPr>
    </w:p>
    <w:p w:rsidR="00211A4F" w:rsidRPr="00211A4F" w:rsidRDefault="00211A4F" w:rsidP="00211A4F">
      <w:pPr>
        <w:spacing w:after="0" w:line="240" w:lineRule="exact"/>
        <w:ind w:firstLine="709"/>
        <w:jc w:val="both"/>
        <w:rPr>
          <w:rFonts w:ascii="Times New Roman" w:hAnsi="Times New Roman" w:cs="Times New Roman"/>
        </w:rPr>
      </w:pPr>
      <w:r w:rsidRPr="00211A4F">
        <w:rPr>
          <w:rFonts w:ascii="Times New Roman" w:hAnsi="Times New Roman" w:cs="Times New Roman"/>
        </w:rPr>
        <w:t>С 1 марта 2023 года вступили в силу изменения, внесенные в Федеральный закон от 13.07.2015 № 218-ФЗ «О государственной регистрации недвижимости».</w:t>
      </w:r>
    </w:p>
    <w:p w:rsidR="00211A4F" w:rsidRPr="00211A4F" w:rsidRDefault="00211A4F" w:rsidP="00211A4F">
      <w:pPr>
        <w:spacing w:after="0" w:line="240" w:lineRule="exact"/>
        <w:ind w:firstLine="709"/>
        <w:jc w:val="both"/>
        <w:rPr>
          <w:rFonts w:ascii="Times New Roman" w:hAnsi="Times New Roman" w:cs="Times New Roman"/>
        </w:rPr>
      </w:pPr>
      <w:r w:rsidRPr="00211A4F">
        <w:rPr>
          <w:rFonts w:ascii="Times New Roman" w:hAnsi="Times New Roman" w:cs="Times New Roman"/>
        </w:rPr>
        <w:t>Закон дополнен статьей 36.3, в соответствии с которой в выписке из ЕГРН не будут указаны персональные данные собственника: его фамилия, имя, отчество и дата рождения. Она станет обезличенной, в поле «правообладатель» будет указано просто «физическое лицо». Станет сложнее узнавать, кому именно принадлежит жильё, перед его покупкой или арендой.</w:t>
      </w:r>
    </w:p>
    <w:p w:rsidR="00211A4F" w:rsidRPr="00211A4F" w:rsidRDefault="00211A4F" w:rsidP="00211A4F">
      <w:pPr>
        <w:spacing w:after="0" w:line="240" w:lineRule="exact"/>
        <w:ind w:firstLine="709"/>
        <w:jc w:val="both"/>
        <w:rPr>
          <w:rFonts w:ascii="Times New Roman" w:hAnsi="Times New Roman" w:cs="Times New Roman"/>
        </w:rPr>
      </w:pPr>
      <w:r w:rsidRPr="00211A4F">
        <w:rPr>
          <w:rFonts w:ascii="Times New Roman" w:hAnsi="Times New Roman" w:cs="Times New Roman"/>
        </w:rPr>
        <w:t>Получить выписку с личными данными смогут только:</w:t>
      </w:r>
    </w:p>
    <w:p w:rsidR="00211A4F" w:rsidRPr="00211A4F" w:rsidRDefault="00211A4F" w:rsidP="00211A4F">
      <w:pPr>
        <w:spacing w:after="0" w:line="240" w:lineRule="exact"/>
        <w:ind w:firstLine="709"/>
        <w:jc w:val="both"/>
        <w:rPr>
          <w:rFonts w:ascii="Times New Roman" w:hAnsi="Times New Roman" w:cs="Times New Roman"/>
        </w:rPr>
      </w:pPr>
      <w:r w:rsidRPr="00211A4F">
        <w:rPr>
          <w:rFonts w:ascii="Times New Roman" w:hAnsi="Times New Roman" w:cs="Times New Roman"/>
        </w:rPr>
        <w:t>- владелец недвижимости и её совладельцы;</w:t>
      </w:r>
    </w:p>
    <w:p w:rsidR="00211A4F" w:rsidRPr="00211A4F" w:rsidRDefault="00211A4F" w:rsidP="00211A4F">
      <w:pPr>
        <w:spacing w:after="0" w:line="240" w:lineRule="exact"/>
        <w:ind w:firstLine="709"/>
        <w:jc w:val="both"/>
        <w:rPr>
          <w:rFonts w:ascii="Times New Roman" w:hAnsi="Times New Roman" w:cs="Times New Roman"/>
        </w:rPr>
      </w:pPr>
      <w:r w:rsidRPr="00211A4F">
        <w:rPr>
          <w:rFonts w:ascii="Times New Roman" w:hAnsi="Times New Roman" w:cs="Times New Roman"/>
        </w:rPr>
        <w:t>- его супруг или супруга;</w:t>
      </w:r>
    </w:p>
    <w:p w:rsidR="00211A4F" w:rsidRPr="00211A4F" w:rsidRDefault="00211A4F" w:rsidP="00211A4F">
      <w:pPr>
        <w:spacing w:after="0" w:line="240" w:lineRule="exact"/>
        <w:ind w:firstLine="709"/>
        <w:jc w:val="both"/>
        <w:rPr>
          <w:rFonts w:ascii="Times New Roman" w:hAnsi="Times New Roman" w:cs="Times New Roman"/>
        </w:rPr>
      </w:pPr>
      <w:r w:rsidRPr="00211A4F">
        <w:rPr>
          <w:rFonts w:ascii="Times New Roman" w:hAnsi="Times New Roman" w:cs="Times New Roman"/>
        </w:rPr>
        <w:t xml:space="preserve">- арендатор в отношении арендодателя и наоборот (только если есть запись о </w:t>
      </w:r>
      <w:proofErr w:type="spellStart"/>
      <w:r w:rsidRPr="00211A4F">
        <w:rPr>
          <w:rFonts w:ascii="Times New Roman" w:hAnsi="Times New Roman" w:cs="Times New Roman"/>
        </w:rPr>
        <w:t>госрегистрации</w:t>
      </w:r>
      <w:proofErr w:type="spellEnd"/>
      <w:r w:rsidRPr="00211A4F">
        <w:rPr>
          <w:rFonts w:ascii="Times New Roman" w:hAnsi="Times New Roman" w:cs="Times New Roman"/>
        </w:rPr>
        <w:t xml:space="preserve"> договора аренды в ЕГРН);</w:t>
      </w:r>
    </w:p>
    <w:p w:rsidR="00211A4F" w:rsidRPr="00211A4F" w:rsidRDefault="00211A4F" w:rsidP="00211A4F">
      <w:pPr>
        <w:spacing w:after="0" w:line="240" w:lineRule="exact"/>
        <w:ind w:firstLine="709"/>
        <w:jc w:val="both"/>
        <w:rPr>
          <w:rFonts w:ascii="Times New Roman" w:hAnsi="Times New Roman" w:cs="Times New Roman"/>
        </w:rPr>
      </w:pPr>
      <w:r w:rsidRPr="00211A4F">
        <w:rPr>
          <w:rFonts w:ascii="Times New Roman" w:hAnsi="Times New Roman" w:cs="Times New Roman"/>
        </w:rPr>
        <w:t>- наследники на объект наследства;</w:t>
      </w:r>
    </w:p>
    <w:p w:rsidR="00211A4F" w:rsidRPr="00211A4F" w:rsidRDefault="00211A4F" w:rsidP="00211A4F">
      <w:pPr>
        <w:spacing w:after="0" w:line="240" w:lineRule="exact"/>
        <w:ind w:firstLine="709"/>
        <w:jc w:val="both"/>
        <w:rPr>
          <w:rFonts w:ascii="Times New Roman" w:hAnsi="Times New Roman" w:cs="Times New Roman"/>
        </w:rPr>
      </w:pPr>
      <w:r w:rsidRPr="00211A4F">
        <w:rPr>
          <w:rFonts w:ascii="Times New Roman" w:hAnsi="Times New Roman" w:cs="Times New Roman"/>
        </w:rPr>
        <w:t>- залогодержатель на предмет залога (например, банки в отношении ипотечных квартир);</w:t>
      </w:r>
    </w:p>
    <w:p w:rsidR="00211A4F" w:rsidRPr="00211A4F" w:rsidRDefault="00211A4F" w:rsidP="00211A4F">
      <w:pPr>
        <w:spacing w:after="0" w:line="240" w:lineRule="exact"/>
        <w:ind w:firstLine="709"/>
        <w:jc w:val="both"/>
        <w:rPr>
          <w:rFonts w:ascii="Times New Roman" w:hAnsi="Times New Roman" w:cs="Times New Roman"/>
        </w:rPr>
      </w:pPr>
      <w:r w:rsidRPr="00211A4F">
        <w:rPr>
          <w:rFonts w:ascii="Times New Roman" w:hAnsi="Times New Roman" w:cs="Times New Roman"/>
        </w:rPr>
        <w:t>- нотариусы, кадастровые инженеры и представители государственных органов — только по запросу;</w:t>
      </w:r>
    </w:p>
    <w:p w:rsidR="00211A4F" w:rsidRPr="00211A4F" w:rsidRDefault="00211A4F" w:rsidP="00211A4F">
      <w:pPr>
        <w:spacing w:after="0" w:line="240" w:lineRule="exact"/>
        <w:ind w:firstLine="709"/>
        <w:jc w:val="both"/>
        <w:rPr>
          <w:rFonts w:ascii="Times New Roman" w:hAnsi="Times New Roman" w:cs="Times New Roman"/>
        </w:rPr>
      </w:pPr>
      <w:r w:rsidRPr="00211A4F">
        <w:rPr>
          <w:rFonts w:ascii="Times New Roman" w:hAnsi="Times New Roman" w:cs="Times New Roman"/>
        </w:rPr>
        <w:t>- некоторые другие лица, которые имеют отношение к объекту недвижимости.</w:t>
      </w:r>
    </w:p>
    <w:p w:rsidR="00211A4F" w:rsidRDefault="00211A4F" w:rsidP="00211A4F">
      <w:pPr>
        <w:spacing w:after="0" w:line="240" w:lineRule="exact"/>
        <w:ind w:firstLine="709"/>
        <w:jc w:val="both"/>
        <w:rPr>
          <w:rFonts w:ascii="Times New Roman" w:hAnsi="Times New Roman" w:cs="Times New Roman"/>
        </w:rPr>
      </w:pPr>
      <w:r w:rsidRPr="00211A4F">
        <w:rPr>
          <w:rFonts w:ascii="Times New Roman" w:hAnsi="Times New Roman" w:cs="Times New Roman"/>
        </w:rPr>
        <w:t>Также владелец недвижимости сам сможет открыть доступ к своим личным данным в выписке из ЕГРН для всех. Это пригодится при продаже жилья.</w:t>
      </w:r>
    </w:p>
    <w:p w:rsidR="005F2352" w:rsidRDefault="005F2352" w:rsidP="001E1AB3">
      <w:pPr>
        <w:spacing w:after="0" w:line="240" w:lineRule="exact"/>
        <w:ind w:firstLine="709"/>
        <w:jc w:val="both"/>
        <w:rPr>
          <w:rFonts w:ascii="Times New Roman" w:hAnsi="Times New Roman" w:cs="Times New Roman"/>
        </w:rPr>
      </w:pPr>
    </w:p>
    <w:p w:rsidR="00211A4F" w:rsidRDefault="00211A4F" w:rsidP="001E1AB3">
      <w:pPr>
        <w:spacing w:after="0" w:line="240" w:lineRule="exact"/>
        <w:ind w:firstLine="709"/>
        <w:jc w:val="both"/>
        <w:rPr>
          <w:rFonts w:ascii="Times New Roman" w:hAnsi="Times New Roman" w:cs="Times New Roman"/>
        </w:rPr>
      </w:pPr>
    </w:p>
    <w:p w:rsidR="00211A4F" w:rsidRPr="00211A4F" w:rsidRDefault="00211A4F" w:rsidP="00211A4F">
      <w:pPr>
        <w:spacing w:after="0" w:line="240" w:lineRule="exact"/>
        <w:ind w:firstLine="709"/>
        <w:jc w:val="center"/>
        <w:rPr>
          <w:rFonts w:ascii="Times New Roman" w:hAnsi="Times New Roman" w:cs="Times New Roman"/>
          <w:b/>
          <w:sz w:val="24"/>
          <w:szCs w:val="24"/>
        </w:rPr>
      </w:pPr>
      <w:r w:rsidRPr="00211A4F">
        <w:rPr>
          <w:rFonts w:ascii="Times New Roman" w:hAnsi="Times New Roman" w:cs="Times New Roman"/>
          <w:b/>
          <w:sz w:val="24"/>
          <w:szCs w:val="24"/>
        </w:rPr>
        <w:t>Перерасчет платы за услуги по обращению с ТКО</w:t>
      </w:r>
    </w:p>
    <w:p w:rsidR="00211A4F" w:rsidRDefault="00211A4F" w:rsidP="00211A4F">
      <w:pPr>
        <w:spacing w:after="0" w:line="240" w:lineRule="exact"/>
        <w:ind w:firstLine="709"/>
        <w:jc w:val="both"/>
        <w:rPr>
          <w:rFonts w:ascii="Times New Roman" w:hAnsi="Times New Roman" w:cs="Times New Roman"/>
        </w:rPr>
      </w:pPr>
    </w:p>
    <w:p w:rsidR="00211A4F" w:rsidRPr="00211A4F" w:rsidRDefault="00211A4F" w:rsidP="00211A4F">
      <w:pPr>
        <w:spacing w:after="0" w:line="240" w:lineRule="exact"/>
        <w:ind w:firstLine="709"/>
        <w:jc w:val="both"/>
        <w:rPr>
          <w:rFonts w:ascii="Times New Roman" w:hAnsi="Times New Roman" w:cs="Times New Roman"/>
        </w:rPr>
      </w:pPr>
      <w:r w:rsidRPr="00211A4F">
        <w:rPr>
          <w:rFonts w:ascii="Times New Roman" w:hAnsi="Times New Roman" w:cs="Times New Roman"/>
        </w:rPr>
        <w:t>Постановлением Правительства Российской Федерации от 16.11.2022 № 2076 внесены изменения в Правила предоставления коммунальных услуг собственникам и пользователям помещений в многоквартирных домах и жилых домов.</w:t>
      </w:r>
      <w:r w:rsidRPr="00211A4F">
        <w:rPr>
          <w:rFonts w:ascii="Times New Roman" w:hAnsi="Times New Roman" w:cs="Times New Roman"/>
        </w:rPr>
        <w:t xml:space="preserve"> </w:t>
      </w:r>
      <w:r w:rsidRPr="00211A4F">
        <w:rPr>
          <w:rFonts w:ascii="Times New Roman" w:hAnsi="Times New Roman" w:cs="Times New Roman"/>
        </w:rPr>
        <w:t>Изменения вступили в силу с 01.03.2023.</w:t>
      </w:r>
    </w:p>
    <w:p w:rsidR="00211A4F" w:rsidRPr="00211A4F" w:rsidRDefault="00211A4F" w:rsidP="00211A4F">
      <w:pPr>
        <w:spacing w:after="0" w:line="240" w:lineRule="exact"/>
        <w:ind w:firstLine="709"/>
        <w:jc w:val="both"/>
        <w:rPr>
          <w:rFonts w:ascii="Times New Roman" w:hAnsi="Times New Roman" w:cs="Times New Roman"/>
        </w:rPr>
      </w:pPr>
      <w:r w:rsidRPr="00211A4F">
        <w:rPr>
          <w:rFonts w:ascii="Times New Roman" w:hAnsi="Times New Roman" w:cs="Times New Roman"/>
        </w:rPr>
        <w:t>Указанные изменения предполагают, что перерасчет размера платы за услуги по обращению с ТКО возможен при временном, то есть более 5 полных календарных дней подряд, отсутствии в жилом помещении потребителя коммунальной услуги на основании заявления и документов, подтверждающих продолжительность периода временного отсутствия.</w:t>
      </w:r>
    </w:p>
    <w:p w:rsidR="00211A4F" w:rsidRPr="00211A4F" w:rsidRDefault="00211A4F" w:rsidP="00211A4F">
      <w:pPr>
        <w:spacing w:after="0" w:line="240" w:lineRule="exact"/>
        <w:ind w:firstLine="709"/>
        <w:jc w:val="both"/>
        <w:rPr>
          <w:rFonts w:ascii="Times New Roman" w:hAnsi="Times New Roman" w:cs="Times New Roman"/>
        </w:rPr>
      </w:pPr>
      <w:r w:rsidRPr="00211A4F">
        <w:rPr>
          <w:rFonts w:ascii="Times New Roman" w:hAnsi="Times New Roman" w:cs="Times New Roman"/>
        </w:rPr>
        <w:t>Акт обследования на предмет установления отсутствия технической возможности установки индивидуального, общего (квартирного) приборов учета в отношении коммунальной услуги по обращению с ТКО не составляется и в связи с перерасчетом платы за коммунальную услугу по обращению с твердыми коммунальными отходами не представляется.</w:t>
      </w:r>
    </w:p>
    <w:p w:rsidR="00211A4F" w:rsidRDefault="00211A4F">
      <w:pPr>
        <w:spacing w:after="0" w:line="240" w:lineRule="exact"/>
        <w:ind w:firstLine="709"/>
        <w:jc w:val="both"/>
        <w:rPr>
          <w:rFonts w:ascii="Times New Roman" w:hAnsi="Times New Roman" w:cs="Times New Roman"/>
        </w:rPr>
      </w:pPr>
    </w:p>
    <w:p w:rsidR="00766CF2" w:rsidRDefault="00766CF2">
      <w:pPr>
        <w:spacing w:after="0" w:line="240" w:lineRule="exact"/>
        <w:ind w:firstLine="709"/>
        <w:jc w:val="both"/>
        <w:rPr>
          <w:rFonts w:ascii="Times New Roman" w:hAnsi="Times New Roman" w:cs="Times New Roman"/>
        </w:rPr>
      </w:pPr>
    </w:p>
    <w:p w:rsidR="00766CF2" w:rsidRPr="00766CF2" w:rsidRDefault="00766CF2" w:rsidP="00766CF2">
      <w:pPr>
        <w:spacing w:after="0" w:line="240" w:lineRule="exact"/>
        <w:ind w:firstLine="709"/>
        <w:jc w:val="center"/>
        <w:rPr>
          <w:rFonts w:ascii="Times New Roman" w:hAnsi="Times New Roman" w:cs="Times New Roman"/>
          <w:b/>
          <w:sz w:val="24"/>
          <w:szCs w:val="24"/>
        </w:rPr>
      </w:pPr>
      <w:r w:rsidRPr="00766CF2">
        <w:rPr>
          <w:rFonts w:ascii="Times New Roman" w:hAnsi="Times New Roman" w:cs="Times New Roman"/>
          <w:b/>
          <w:sz w:val="24"/>
          <w:szCs w:val="24"/>
        </w:rPr>
        <w:t>Смягчение уголовной ответствен</w:t>
      </w:r>
      <w:r w:rsidRPr="00766CF2">
        <w:rPr>
          <w:rFonts w:ascii="Times New Roman" w:hAnsi="Times New Roman" w:cs="Times New Roman"/>
          <w:b/>
          <w:sz w:val="24"/>
          <w:szCs w:val="24"/>
        </w:rPr>
        <w:t>ности за налоговые преступления</w:t>
      </w:r>
    </w:p>
    <w:p w:rsidR="00766CF2" w:rsidRDefault="00766CF2" w:rsidP="00766CF2">
      <w:pPr>
        <w:spacing w:after="0" w:line="240" w:lineRule="exact"/>
        <w:ind w:firstLine="709"/>
        <w:jc w:val="both"/>
        <w:rPr>
          <w:rFonts w:ascii="Times New Roman" w:hAnsi="Times New Roman" w:cs="Times New Roman"/>
        </w:rPr>
      </w:pPr>
    </w:p>
    <w:p w:rsidR="00766CF2" w:rsidRPr="00766CF2" w:rsidRDefault="00766CF2" w:rsidP="00766CF2">
      <w:pPr>
        <w:spacing w:after="0" w:line="240" w:lineRule="exact"/>
        <w:ind w:firstLine="709"/>
        <w:jc w:val="both"/>
        <w:rPr>
          <w:rFonts w:ascii="Times New Roman" w:hAnsi="Times New Roman" w:cs="Times New Roman"/>
        </w:rPr>
      </w:pPr>
    </w:p>
    <w:p w:rsidR="00766CF2" w:rsidRPr="00766CF2" w:rsidRDefault="00766CF2" w:rsidP="00766CF2">
      <w:pPr>
        <w:spacing w:after="0" w:line="240" w:lineRule="exact"/>
        <w:ind w:firstLine="709"/>
        <w:jc w:val="both"/>
        <w:rPr>
          <w:rFonts w:ascii="Times New Roman" w:hAnsi="Times New Roman" w:cs="Times New Roman"/>
        </w:rPr>
      </w:pPr>
      <w:r w:rsidRPr="00766CF2">
        <w:rPr>
          <w:rFonts w:ascii="Times New Roman" w:hAnsi="Times New Roman" w:cs="Times New Roman"/>
        </w:rPr>
        <w:t>Подписан закон, которым внесены изменения в уголовное и уголовно-процессуальное законодательство в части корректировки ответственности, предусмотренной за неуплату налогов и страховых взносов в особо крупных размерах (Федеральный закон от 18.03.2023 № 78-ФЗ). Поправки вступят в силу с 29 марта 2023 года.</w:t>
      </w:r>
    </w:p>
    <w:p w:rsidR="00766CF2" w:rsidRPr="00766CF2" w:rsidRDefault="00766CF2" w:rsidP="00766CF2">
      <w:pPr>
        <w:spacing w:after="0" w:line="240" w:lineRule="exact"/>
        <w:ind w:firstLine="709"/>
        <w:jc w:val="both"/>
        <w:rPr>
          <w:rFonts w:ascii="Times New Roman" w:hAnsi="Times New Roman" w:cs="Times New Roman"/>
        </w:rPr>
      </w:pPr>
      <w:r w:rsidRPr="00766CF2">
        <w:rPr>
          <w:rFonts w:ascii="Times New Roman" w:hAnsi="Times New Roman" w:cs="Times New Roman"/>
        </w:rPr>
        <w:t>Так, законом сокращается максимальное наказание по следующим преступлениям:</w:t>
      </w:r>
    </w:p>
    <w:p w:rsidR="00766CF2" w:rsidRPr="00766CF2" w:rsidRDefault="00766CF2" w:rsidP="00766CF2">
      <w:pPr>
        <w:spacing w:after="0" w:line="240" w:lineRule="exact"/>
        <w:ind w:firstLine="709"/>
        <w:jc w:val="both"/>
        <w:rPr>
          <w:rFonts w:ascii="Times New Roman" w:hAnsi="Times New Roman" w:cs="Times New Roman"/>
        </w:rPr>
      </w:pPr>
      <w:proofErr w:type="gramStart"/>
      <w:r w:rsidRPr="00766CF2">
        <w:rPr>
          <w:rFonts w:ascii="Times New Roman" w:hAnsi="Times New Roman" w:cs="Times New Roman"/>
        </w:rPr>
        <w:t>- уклонение от уплаты налогов, сборов, страховых взносов, при непредставлении налоговой декларации (расчета), либо при включении в нее заведомо ложных сведений, а также неисполнение в личных интересах обязанностей налогового агента по исчислению, удержанию или перечислению налогов и сборов, удержанию у налогоплательщика и перечислению в соответствующий бюджет, совершенное в особо крупном размере (сумма, превышающая за период в пределах трех финансовых лет подряд</w:t>
      </w:r>
      <w:proofErr w:type="gramEnd"/>
      <w:r w:rsidRPr="00766CF2">
        <w:rPr>
          <w:rFonts w:ascii="Times New Roman" w:hAnsi="Times New Roman" w:cs="Times New Roman"/>
        </w:rPr>
        <w:t xml:space="preserve"> 45 </w:t>
      </w:r>
      <w:proofErr w:type="gramStart"/>
      <w:r w:rsidRPr="00766CF2">
        <w:rPr>
          <w:rFonts w:ascii="Times New Roman" w:hAnsi="Times New Roman" w:cs="Times New Roman"/>
        </w:rPr>
        <w:t>млн</w:t>
      </w:r>
      <w:proofErr w:type="gramEnd"/>
      <w:r w:rsidRPr="00766CF2">
        <w:rPr>
          <w:rFonts w:ascii="Times New Roman" w:hAnsi="Times New Roman" w:cs="Times New Roman"/>
        </w:rPr>
        <w:t xml:space="preserve"> руб.) – наказывается лишением свободы на срок до пяти лет (ранее было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766CF2" w:rsidRPr="00766CF2" w:rsidRDefault="00766CF2" w:rsidP="00766CF2">
      <w:pPr>
        <w:spacing w:after="0" w:line="240" w:lineRule="exact"/>
        <w:ind w:firstLine="709"/>
        <w:jc w:val="both"/>
        <w:rPr>
          <w:rFonts w:ascii="Times New Roman" w:hAnsi="Times New Roman" w:cs="Times New Roman"/>
        </w:rPr>
      </w:pPr>
      <w:r w:rsidRPr="00766CF2">
        <w:rPr>
          <w:rFonts w:ascii="Times New Roman" w:hAnsi="Times New Roman" w:cs="Times New Roman"/>
        </w:rPr>
        <w:t xml:space="preserve">- сокрытие денежных средств либо имущества организации или ИП, за счет которых должно быть произведено взыскание недоимки по налогам, сборам, страховым взносам, в особо крупном размере (свыше 9 </w:t>
      </w:r>
      <w:proofErr w:type="gramStart"/>
      <w:r w:rsidRPr="00766CF2">
        <w:rPr>
          <w:rFonts w:ascii="Times New Roman" w:hAnsi="Times New Roman" w:cs="Times New Roman"/>
        </w:rPr>
        <w:t>млн</w:t>
      </w:r>
      <w:proofErr w:type="gramEnd"/>
      <w:r w:rsidRPr="00766CF2">
        <w:rPr>
          <w:rFonts w:ascii="Times New Roman" w:hAnsi="Times New Roman" w:cs="Times New Roman"/>
        </w:rPr>
        <w:t xml:space="preserve"> руб.) – наказывается лишением свободы на срок до пяти лет (ранее было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766CF2" w:rsidRPr="00766CF2" w:rsidRDefault="00766CF2" w:rsidP="00766CF2">
      <w:pPr>
        <w:spacing w:after="0" w:line="240" w:lineRule="exact"/>
        <w:ind w:firstLine="709"/>
        <w:jc w:val="both"/>
        <w:rPr>
          <w:rFonts w:ascii="Times New Roman" w:hAnsi="Times New Roman" w:cs="Times New Roman"/>
        </w:rPr>
      </w:pPr>
      <w:proofErr w:type="gramStart"/>
      <w:r w:rsidRPr="00766CF2">
        <w:rPr>
          <w:rFonts w:ascii="Times New Roman" w:hAnsi="Times New Roman" w:cs="Times New Roman"/>
        </w:rPr>
        <w:lastRenderedPageBreak/>
        <w:t>-уклонение страхователя-организации от уплаты страховых взносов на ОСС от несчастных случаев на производстве и профзаболеваний в государственный внебюджетный фонд путем занижения базы для начисления страховых взносов, неправильного исчисления страховых взносов, непредставления расчета по начисленным и уплаченным страховым взносам или путем включения в такие документы заведомо недостоверных сведений, совершенное в особо крупном размере (сумма, превышающая за период в пределах трех финансовых</w:t>
      </w:r>
      <w:proofErr w:type="gramEnd"/>
      <w:r w:rsidRPr="00766CF2">
        <w:rPr>
          <w:rFonts w:ascii="Times New Roman" w:hAnsi="Times New Roman" w:cs="Times New Roman"/>
        </w:rPr>
        <w:t xml:space="preserve"> лет подряд 30 </w:t>
      </w:r>
      <w:proofErr w:type="gramStart"/>
      <w:r w:rsidRPr="00766CF2">
        <w:rPr>
          <w:rFonts w:ascii="Times New Roman" w:hAnsi="Times New Roman" w:cs="Times New Roman"/>
        </w:rPr>
        <w:t>млн</w:t>
      </w:r>
      <w:proofErr w:type="gramEnd"/>
      <w:r w:rsidRPr="00766CF2">
        <w:rPr>
          <w:rFonts w:ascii="Times New Roman" w:hAnsi="Times New Roman" w:cs="Times New Roman"/>
        </w:rPr>
        <w:t xml:space="preserve"> руб.) – наказывается лишением свободы на срок до трех лет (ранее было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766CF2" w:rsidRDefault="00766CF2" w:rsidP="00766CF2">
      <w:pPr>
        <w:spacing w:after="0" w:line="240" w:lineRule="exact"/>
        <w:ind w:firstLine="709"/>
        <w:jc w:val="both"/>
        <w:rPr>
          <w:rFonts w:ascii="Times New Roman" w:hAnsi="Times New Roman" w:cs="Times New Roman"/>
        </w:rPr>
      </w:pPr>
      <w:r w:rsidRPr="00766CF2">
        <w:rPr>
          <w:rFonts w:ascii="Times New Roman" w:hAnsi="Times New Roman" w:cs="Times New Roman"/>
        </w:rPr>
        <w:t>Помимо этого, расширяется перечень случаев, когда уголовное дело не может быть возбуждено, а возбужденное уголовное дело подлежит прекращению. Это происходит при уплате в полном объеме сумм недоимки по налогам и страховым взносам и соответствующих пеней, суммы штрафа, если вышеуказанные преступления (кроме сокрытия денежных средств, за счет которых должно быть произведено взыскание недоимки) были совершены впервые и ущерб, причиненный бюджету, был возмещен в полном объеме. По сообщениям о таких преступлениях следователь выносит постановление об отказе в возбуждении уголовного дела.</w:t>
      </w:r>
    </w:p>
    <w:p w:rsidR="00343DBC" w:rsidRDefault="00343DBC" w:rsidP="00766CF2">
      <w:pPr>
        <w:spacing w:after="0" w:line="240" w:lineRule="exact"/>
        <w:ind w:firstLine="709"/>
        <w:jc w:val="both"/>
        <w:rPr>
          <w:rFonts w:ascii="Times New Roman" w:hAnsi="Times New Roman" w:cs="Times New Roman"/>
        </w:rPr>
      </w:pPr>
    </w:p>
    <w:p w:rsidR="00343DBC" w:rsidRDefault="00343DBC" w:rsidP="00343DBC">
      <w:pPr>
        <w:spacing w:after="0" w:line="240" w:lineRule="exact"/>
        <w:ind w:firstLine="709"/>
        <w:jc w:val="center"/>
        <w:rPr>
          <w:rFonts w:ascii="Times New Roman" w:hAnsi="Times New Roman" w:cs="Times New Roman"/>
          <w:b/>
        </w:rPr>
      </w:pPr>
    </w:p>
    <w:p w:rsidR="00343DBC" w:rsidRPr="00343DBC" w:rsidRDefault="00343DBC" w:rsidP="00343DBC">
      <w:pPr>
        <w:spacing w:after="0" w:line="240" w:lineRule="exact"/>
        <w:ind w:firstLine="709"/>
        <w:jc w:val="center"/>
        <w:rPr>
          <w:rFonts w:ascii="Times New Roman" w:hAnsi="Times New Roman" w:cs="Times New Roman"/>
          <w:b/>
        </w:rPr>
      </w:pPr>
      <w:r w:rsidRPr="00343DBC">
        <w:rPr>
          <w:rFonts w:ascii="Times New Roman" w:hAnsi="Times New Roman" w:cs="Times New Roman"/>
          <w:b/>
        </w:rPr>
        <w:t>К</w:t>
      </w:r>
      <w:r w:rsidRPr="00343DBC">
        <w:rPr>
          <w:rFonts w:ascii="Times New Roman" w:hAnsi="Times New Roman" w:cs="Times New Roman"/>
          <w:b/>
        </w:rPr>
        <w:t>ак оплатить госпошлину в бюджет</w:t>
      </w:r>
    </w:p>
    <w:p w:rsidR="00343DBC" w:rsidRPr="00343DBC" w:rsidRDefault="00343DBC" w:rsidP="00343DBC">
      <w:pPr>
        <w:spacing w:after="0" w:line="240" w:lineRule="exact"/>
        <w:jc w:val="both"/>
        <w:rPr>
          <w:rFonts w:ascii="Times New Roman" w:hAnsi="Times New Roman" w:cs="Times New Roman"/>
        </w:rPr>
      </w:pPr>
    </w:p>
    <w:p w:rsidR="00343DBC" w:rsidRPr="00343DBC" w:rsidRDefault="00343DBC" w:rsidP="00343DBC">
      <w:pPr>
        <w:spacing w:after="0" w:line="240" w:lineRule="exact"/>
        <w:ind w:firstLine="709"/>
        <w:jc w:val="both"/>
        <w:rPr>
          <w:rFonts w:ascii="Times New Roman" w:hAnsi="Times New Roman" w:cs="Times New Roman"/>
        </w:rPr>
      </w:pPr>
      <w:r w:rsidRPr="00343DBC">
        <w:rPr>
          <w:rFonts w:ascii="Times New Roman" w:hAnsi="Times New Roman" w:cs="Times New Roman"/>
        </w:rPr>
        <w:t>Государственная пошлина - это сбор, взимаемый, в частности, с физических лиц при их обращении в суд или государственные органы за совершением юридически значимых действий (п. 10 ст. 13, п. 1 ст. 333.16 НК РФ).</w:t>
      </w:r>
    </w:p>
    <w:p w:rsidR="00343DBC" w:rsidRPr="00343DBC" w:rsidRDefault="00343DBC" w:rsidP="00343DBC">
      <w:pPr>
        <w:spacing w:after="0" w:line="240" w:lineRule="exact"/>
        <w:ind w:firstLine="709"/>
        <w:jc w:val="both"/>
        <w:rPr>
          <w:rFonts w:ascii="Times New Roman" w:hAnsi="Times New Roman" w:cs="Times New Roman"/>
        </w:rPr>
      </w:pPr>
      <w:r w:rsidRPr="00343DBC">
        <w:rPr>
          <w:rFonts w:ascii="Times New Roman" w:hAnsi="Times New Roman" w:cs="Times New Roman"/>
        </w:rPr>
        <w:t>Уплата госпошлины производится, в частности, в следующие сроки (п. 6 ст. 6.1, п. 1 ст. 333.18 НК РФ):</w:t>
      </w:r>
    </w:p>
    <w:p w:rsidR="00343DBC" w:rsidRPr="00343DBC" w:rsidRDefault="00343DBC" w:rsidP="00343DBC">
      <w:pPr>
        <w:spacing w:after="0" w:line="240" w:lineRule="exact"/>
        <w:ind w:firstLine="709"/>
        <w:jc w:val="both"/>
        <w:rPr>
          <w:rFonts w:ascii="Times New Roman" w:hAnsi="Times New Roman" w:cs="Times New Roman"/>
        </w:rPr>
      </w:pPr>
      <w:r w:rsidRPr="00343DBC">
        <w:rPr>
          <w:rFonts w:ascii="Times New Roman" w:hAnsi="Times New Roman" w:cs="Times New Roman"/>
        </w:rPr>
        <w:t>1) при обращении в суд:</w:t>
      </w:r>
    </w:p>
    <w:p w:rsidR="00343DBC" w:rsidRPr="00343DBC" w:rsidRDefault="00343DBC" w:rsidP="00343DBC">
      <w:pPr>
        <w:spacing w:after="0" w:line="240" w:lineRule="exact"/>
        <w:ind w:firstLine="709"/>
        <w:jc w:val="both"/>
        <w:rPr>
          <w:rFonts w:ascii="Times New Roman" w:hAnsi="Times New Roman" w:cs="Times New Roman"/>
        </w:rPr>
      </w:pPr>
      <w:r w:rsidRPr="00343DBC">
        <w:rPr>
          <w:rFonts w:ascii="Times New Roman" w:hAnsi="Times New Roman" w:cs="Times New Roman"/>
        </w:rPr>
        <w:t>истцом (административным истцом) - до подачи в суд или мировому судье запроса, ходатайства, заявления, искового заявления, административного искового заявления, жалобы;</w:t>
      </w:r>
    </w:p>
    <w:p w:rsidR="00343DBC" w:rsidRPr="00343DBC" w:rsidRDefault="00343DBC" w:rsidP="00343DBC">
      <w:pPr>
        <w:spacing w:after="0" w:line="240" w:lineRule="exact"/>
        <w:ind w:firstLine="709"/>
        <w:jc w:val="both"/>
        <w:rPr>
          <w:rFonts w:ascii="Times New Roman" w:hAnsi="Times New Roman" w:cs="Times New Roman"/>
        </w:rPr>
      </w:pPr>
      <w:r w:rsidRPr="00343DBC">
        <w:rPr>
          <w:rFonts w:ascii="Times New Roman" w:hAnsi="Times New Roman" w:cs="Times New Roman"/>
        </w:rPr>
        <w:t>ответчиком (административным ответчиком), если решение принято не в его пользу и истец (административный истец) освобожден от уплаты пошлины, - в течение 10 рабочих дней со дня вступления решения в законную силу;</w:t>
      </w:r>
    </w:p>
    <w:p w:rsidR="00343DBC" w:rsidRPr="00343DBC" w:rsidRDefault="00343DBC" w:rsidP="00343DBC">
      <w:pPr>
        <w:spacing w:after="0" w:line="240" w:lineRule="exact"/>
        <w:ind w:firstLine="709"/>
        <w:jc w:val="both"/>
        <w:rPr>
          <w:rFonts w:ascii="Times New Roman" w:hAnsi="Times New Roman" w:cs="Times New Roman"/>
        </w:rPr>
      </w:pPr>
      <w:r w:rsidRPr="00343DBC">
        <w:rPr>
          <w:rFonts w:ascii="Times New Roman" w:hAnsi="Times New Roman" w:cs="Times New Roman"/>
        </w:rPr>
        <w:t xml:space="preserve">2) при обращении за выдачей документов (их дубликатов), проставлением </w:t>
      </w:r>
      <w:proofErr w:type="spellStart"/>
      <w:r w:rsidRPr="00343DBC">
        <w:rPr>
          <w:rFonts w:ascii="Times New Roman" w:hAnsi="Times New Roman" w:cs="Times New Roman"/>
        </w:rPr>
        <w:t>апостиля</w:t>
      </w:r>
      <w:proofErr w:type="spellEnd"/>
      <w:r w:rsidRPr="00343DBC">
        <w:rPr>
          <w:rFonts w:ascii="Times New Roman" w:hAnsi="Times New Roman" w:cs="Times New Roman"/>
        </w:rPr>
        <w:t>, совершением нотариальных и иных юридически значимых действий - до выдачи документов или совершения указанных действий.</w:t>
      </w:r>
    </w:p>
    <w:p w:rsidR="00343DBC" w:rsidRPr="00343DBC" w:rsidRDefault="00343DBC" w:rsidP="00343DBC">
      <w:pPr>
        <w:spacing w:after="0" w:line="240" w:lineRule="exact"/>
        <w:ind w:firstLine="709"/>
        <w:jc w:val="both"/>
        <w:rPr>
          <w:rFonts w:ascii="Times New Roman" w:hAnsi="Times New Roman" w:cs="Times New Roman"/>
        </w:rPr>
      </w:pPr>
      <w:r w:rsidRPr="00343DBC">
        <w:rPr>
          <w:rFonts w:ascii="Times New Roman" w:hAnsi="Times New Roman" w:cs="Times New Roman"/>
        </w:rPr>
        <w:t>Если допускается подача заявления в электронной форме, рассматривать его будут только после получения подтверждения об уплате вами пошлины.</w:t>
      </w:r>
    </w:p>
    <w:p w:rsidR="00343DBC" w:rsidRPr="00343DBC" w:rsidRDefault="00343DBC" w:rsidP="00343DBC">
      <w:pPr>
        <w:spacing w:after="0" w:line="240" w:lineRule="exact"/>
        <w:ind w:firstLine="709"/>
        <w:jc w:val="both"/>
        <w:rPr>
          <w:rFonts w:ascii="Times New Roman" w:hAnsi="Times New Roman" w:cs="Times New Roman"/>
        </w:rPr>
      </w:pPr>
      <w:r w:rsidRPr="00343DBC">
        <w:rPr>
          <w:rFonts w:ascii="Times New Roman" w:hAnsi="Times New Roman" w:cs="Times New Roman"/>
        </w:rPr>
        <w:t>Уплата госпошлины допускается как в наличной, так и в безналичной форме (п. 3 ст. 333.18 НК РФ).</w:t>
      </w:r>
    </w:p>
    <w:p w:rsidR="00343DBC" w:rsidRPr="00343DBC" w:rsidRDefault="00343DBC" w:rsidP="00343DBC">
      <w:pPr>
        <w:spacing w:after="0" w:line="240" w:lineRule="exact"/>
        <w:ind w:firstLine="709"/>
        <w:jc w:val="both"/>
        <w:rPr>
          <w:rFonts w:ascii="Times New Roman" w:hAnsi="Times New Roman" w:cs="Times New Roman"/>
        </w:rPr>
      </w:pPr>
    </w:p>
    <w:p w:rsidR="00343DBC" w:rsidRPr="00343DBC" w:rsidRDefault="00343DBC" w:rsidP="00343DBC">
      <w:pPr>
        <w:spacing w:after="0" w:line="240" w:lineRule="exact"/>
        <w:ind w:firstLine="709"/>
        <w:jc w:val="both"/>
        <w:rPr>
          <w:rFonts w:ascii="Times New Roman" w:hAnsi="Times New Roman" w:cs="Times New Roman"/>
        </w:rPr>
      </w:pPr>
      <w:r w:rsidRPr="00343DBC">
        <w:rPr>
          <w:rFonts w:ascii="Times New Roman" w:hAnsi="Times New Roman" w:cs="Times New Roman"/>
        </w:rPr>
        <w:t>Размеры госпошлины, а также льготы по ее уплате установлены налоговым законодательством (гл. 25.3 НК РФ).</w:t>
      </w:r>
    </w:p>
    <w:p w:rsidR="00343DBC" w:rsidRPr="00343DBC" w:rsidRDefault="00343DBC" w:rsidP="00343DBC">
      <w:pPr>
        <w:spacing w:after="0" w:line="240" w:lineRule="exact"/>
        <w:ind w:firstLine="709"/>
        <w:jc w:val="both"/>
        <w:rPr>
          <w:rFonts w:ascii="Times New Roman" w:hAnsi="Times New Roman" w:cs="Times New Roman"/>
        </w:rPr>
      </w:pPr>
      <w:r w:rsidRPr="00343DBC">
        <w:rPr>
          <w:rFonts w:ascii="Times New Roman" w:hAnsi="Times New Roman" w:cs="Times New Roman"/>
        </w:rPr>
        <w:t>Необходимую информацию о реквизитах, которые потребуется указать в платежном документе (квитанции) на перечисление госпошлины, можно получить, в органе, в который обращаетесь за совершением юридически значимого действия, либо на их официальных сайтах.</w:t>
      </w:r>
    </w:p>
    <w:p w:rsidR="00343DBC" w:rsidRPr="00343DBC" w:rsidRDefault="00343DBC" w:rsidP="00343DBC">
      <w:pPr>
        <w:spacing w:after="0" w:line="240" w:lineRule="exact"/>
        <w:ind w:firstLine="709"/>
        <w:jc w:val="both"/>
        <w:rPr>
          <w:rFonts w:ascii="Times New Roman" w:hAnsi="Times New Roman" w:cs="Times New Roman"/>
        </w:rPr>
      </w:pPr>
      <w:r w:rsidRPr="00343DBC">
        <w:rPr>
          <w:rFonts w:ascii="Times New Roman" w:hAnsi="Times New Roman" w:cs="Times New Roman"/>
        </w:rPr>
        <w:t>По ходатайству может быть предоставлена отсрочка или рассрочка по уплате госпошлины на определенный срок. При этом на сумму госпошлины, в отношении которой предоставлена отсрочка или рассрочка, проценты не начисляются (ст. 333.41 НК РФ).</w:t>
      </w:r>
    </w:p>
    <w:p w:rsidR="00343DBC" w:rsidRPr="00343DBC" w:rsidRDefault="00343DBC" w:rsidP="00343DBC">
      <w:pPr>
        <w:spacing w:after="0" w:line="240" w:lineRule="exact"/>
        <w:ind w:firstLine="709"/>
        <w:jc w:val="both"/>
        <w:rPr>
          <w:rFonts w:ascii="Times New Roman" w:hAnsi="Times New Roman" w:cs="Times New Roman"/>
        </w:rPr>
      </w:pPr>
      <w:r w:rsidRPr="00343DBC">
        <w:rPr>
          <w:rFonts w:ascii="Times New Roman" w:hAnsi="Times New Roman" w:cs="Times New Roman"/>
        </w:rPr>
        <w:t>Факт уплаты госпошлины в безналичной форме подтверждается платежным поручением с отметкой банка о его исполнении.</w:t>
      </w:r>
    </w:p>
    <w:p w:rsidR="00343DBC" w:rsidRPr="00343DBC" w:rsidRDefault="00343DBC" w:rsidP="00343DBC">
      <w:pPr>
        <w:spacing w:after="0" w:line="240" w:lineRule="exact"/>
        <w:ind w:firstLine="709"/>
        <w:jc w:val="both"/>
        <w:rPr>
          <w:rFonts w:ascii="Times New Roman" w:hAnsi="Times New Roman" w:cs="Times New Roman"/>
        </w:rPr>
      </w:pPr>
      <w:r w:rsidRPr="00343DBC">
        <w:rPr>
          <w:rFonts w:ascii="Times New Roman" w:hAnsi="Times New Roman" w:cs="Times New Roman"/>
        </w:rPr>
        <w:t>Уплата госпошлины в наличной форме подтверждается квитанцией, выданной банком, должностным лицом или кассой органа, в который производилась оплата.</w:t>
      </w:r>
    </w:p>
    <w:p w:rsidR="00343DBC" w:rsidRPr="00343DBC" w:rsidRDefault="00343DBC" w:rsidP="00343DBC">
      <w:pPr>
        <w:spacing w:after="0" w:line="240" w:lineRule="exact"/>
        <w:ind w:firstLine="709"/>
        <w:jc w:val="both"/>
        <w:rPr>
          <w:rFonts w:ascii="Times New Roman" w:hAnsi="Times New Roman" w:cs="Times New Roman"/>
        </w:rPr>
      </w:pPr>
      <w:r w:rsidRPr="00343DBC">
        <w:rPr>
          <w:rFonts w:ascii="Times New Roman" w:hAnsi="Times New Roman" w:cs="Times New Roman"/>
        </w:rPr>
        <w:t>Также подтвердить уплату можно с использованием информации, содержащейся в Государственной информационной системе о государственных и муниципальных платежах. В таком случае дополнительное подтверждение уплаты не требуется (п. 3 ст. 333.18 НК РФ; ст. 21.3 Закона от 27.07.2010 N 210-ФЗ).</w:t>
      </w:r>
    </w:p>
    <w:p w:rsidR="00343DBC" w:rsidRDefault="00343DBC" w:rsidP="00343DBC">
      <w:pPr>
        <w:spacing w:after="0" w:line="240" w:lineRule="exact"/>
        <w:ind w:firstLine="709"/>
        <w:jc w:val="both"/>
        <w:rPr>
          <w:rFonts w:ascii="Times New Roman" w:hAnsi="Times New Roman" w:cs="Times New Roman"/>
        </w:rPr>
      </w:pPr>
      <w:r w:rsidRPr="00343DBC">
        <w:rPr>
          <w:rFonts w:ascii="Times New Roman" w:hAnsi="Times New Roman" w:cs="Times New Roman"/>
        </w:rPr>
        <w:t xml:space="preserve">При обнаружении ошибки в поручении на перечисление госпошлины, если это не повлекло ее </w:t>
      </w:r>
      <w:proofErr w:type="spellStart"/>
      <w:r w:rsidRPr="00343DBC">
        <w:rPr>
          <w:rFonts w:ascii="Times New Roman" w:hAnsi="Times New Roman" w:cs="Times New Roman"/>
        </w:rPr>
        <w:t>неперечисление</w:t>
      </w:r>
      <w:proofErr w:type="spellEnd"/>
      <w:r w:rsidRPr="00343DBC">
        <w:rPr>
          <w:rFonts w:ascii="Times New Roman" w:hAnsi="Times New Roman" w:cs="Times New Roman"/>
        </w:rPr>
        <w:t xml:space="preserve"> на счет Федерального казначейства, вы вправе уточнить реквизиты платежа. Для этого необходимо представить заявление об уточнении платежа в орган (должностному лицу), уполномоченный (уполномоченному) совершать юридически значимые действия (п. 9 ст. 333.40 НК РФ; п. 2 ст. 160.1 БК РФ).</w:t>
      </w:r>
    </w:p>
    <w:p w:rsidR="00343DBC" w:rsidRPr="00343DBC" w:rsidRDefault="00343DBC" w:rsidP="00343DBC">
      <w:pPr>
        <w:spacing w:after="0" w:line="240" w:lineRule="exact"/>
        <w:ind w:firstLine="709"/>
        <w:jc w:val="both"/>
        <w:rPr>
          <w:rFonts w:ascii="Times New Roman" w:hAnsi="Times New Roman" w:cs="Times New Roman"/>
          <w:b/>
        </w:rPr>
      </w:pPr>
      <w:r w:rsidRPr="00343DBC">
        <w:rPr>
          <w:rFonts w:ascii="Times New Roman" w:hAnsi="Times New Roman" w:cs="Times New Roman"/>
          <w:b/>
        </w:rPr>
        <w:lastRenderedPageBreak/>
        <w:t>П</w:t>
      </w:r>
      <w:r w:rsidRPr="00343DBC">
        <w:rPr>
          <w:rFonts w:ascii="Times New Roman" w:hAnsi="Times New Roman" w:cs="Times New Roman"/>
          <w:b/>
        </w:rPr>
        <w:t>олномочия органов государственного жилищного надзора и газораспределительных организаций</w:t>
      </w:r>
      <w:r w:rsidRPr="00343DBC">
        <w:rPr>
          <w:rFonts w:ascii="Times New Roman" w:hAnsi="Times New Roman" w:cs="Times New Roman"/>
          <w:b/>
        </w:rPr>
        <w:t xml:space="preserve"> расширены</w:t>
      </w:r>
    </w:p>
    <w:p w:rsidR="00343DBC" w:rsidRPr="00343DBC" w:rsidRDefault="00343DBC" w:rsidP="00343DBC">
      <w:pPr>
        <w:spacing w:after="0" w:line="240" w:lineRule="exact"/>
        <w:ind w:firstLine="709"/>
        <w:jc w:val="both"/>
        <w:rPr>
          <w:rFonts w:ascii="Times New Roman" w:hAnsi="Times New Roman" w:cs="Times New Roman"/>
        </w:rPr>
      </w:pPr>
      <w:r>
        <w:rPr>
          <w:rFonts w:ascii="Times New Roman" w:hAnsi="Times New Roman" w:cs="Times New Roman"/>
        </w:rPr>
        <w:t xml:space="preserve"> </w:t>
      </w:r>
    </w:p>
    <w:p w:rsidR="00343DBC" w:rsidRPr="00343DBC" w:rsidRDefault="00343DBC" w:rsidP="00343DBC">
      <w:pPr>
        <w:spacing w:after="0" w:line="240" w:lineRule="exact"/>
        <w:ind w:firstLine="709"/>
        <w:jc w:val="both"/>
        <w:rPr>
          <w:rFonts w:ascii="Times New Roman" w:hAnsi="Times New Roman" w:cs="Times New Roman"/>
        </w:rPr>
      </w:pPr>
      <w:r w:rsidRPr="00343DBC">
        <w:rPr>
          <w:rFonts w:ascii="Times New Roman" w:hAnsi="Times New Roman" w:cs="Times New Roman"/>
        </w:rPr>
        <w:t>18 марта 2023 года принят Федеральный закон № 71-ФЗ «О внесении изменений в статьи 2 и 3 Федерального закона «О газоснабжении в Российской Федерации» и Жилищный кодекс Российской Федерации», который расширяет полномочия органов жилищного надзора, а также газораспределительных организаций.</w:t>
      </w:r>
      <w:r>
        <w:rPr>
          <w:rFonts w:ascii="Times New Roman" w:hAnsi="Times New Roman" w:cs="Times New Roman"/>
        </w:rPr>
        <w:t xml:space="preserve"> </w:t>
      </w:r>
      <w:r w:rsidRPr="00343DBC">
        <w:rPr>
          <w:rFonts w:ascii="Times New Roman" w:hAnsi="Times New Roman" w:cs="Times New Roman"/>
        </w:rPr>
        <w:t>Изменения вступают в законную силу с 01.09.2023.</w:t>
      </w:r>
    </w:p>
    <w:p w:rsidR="00343DBC" w:rsidRPr="00343DBC" w:rsidRDefault="00343DBC" w:rsidP="00343DBC">
      <w:pPr>
        <w:spacing w:after="0" w:line="240" w:lineRule="exact"/>
        <w:ind w:firstLine="709"/>
        <w:jc w:val="both"/>
        <w:rPr>
          <w:rFonts w:ascii="Times New Roman" w:hAnsi="Times New Roman" w:cs="Times New Roman"/>
        </w:rPr>
      </w:pPr>
      <w:proofErr w:type="gramStart"/>
      <w:r w:rsidRPr="00343DBC">
        <w:rPr>
          <w:rFonts w:ascii="Times New Roman" w:hAnsi="Times New Roman" w:cs="Times New Roman"/>
        </w:rPr>
        <w:t>К полномочиям газораспределительной организации будет относиться осуществление деятельности по техническому обслуживанию и ремонту внутридомового и (или) внутриквартирного газового оборудования, а также эксплуатация и развитие газораспределительной системы, а предметом государственного жилищного надзора - соблюдение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w:t>
      </w:r>
      <w:proofErr w:type="gramEnd"/>
      <w:r w:rsidRPr="00343DBC">
        <w:rPr>
          <w:rFonts w:ascii="Times New Roman" w:hAnsi="Times New Roman" w:cs="Times New Roman"/>
        </w:rPr>
        <w:t xml:space="preserve"> кана</w:t>
      </w:r>
      <w:r>
        <w:rPr>
          <w:rFonts w:ascii="Times New Roman" w:hAnsi="Times New Roman" w:cs="Times New Roman"/>
        </w:rPr>
        <w:t>лов.</w:t>
      </w:r>
    </w:p>
    <w:p w:rsidR="00343DBC" w:rsidRPr="00343DBC" w:rsidRDefault="00343DBC" w:rsidP="00343DBC">
      <w:pPr>
        <w:spacing w:after="0" w:line="240" w:lineRule="exact"/>
        <w:ind w:firstLine="709"/>
        <w:jc w:val="both"/>
        <w:rPr>
          <w:rFonts w:ascii="Times New Roman" w:hAnsi="Times New Roman" w:cs="Times New Roman"/>
        </w:rPr>
      </w:pPr>
      <w:r w:rsidRPr="00343DBC">
        <w:rPr>
          <w:rFonts w:ascii="Times New Roman" w:hAnsi="Times New Roman" w:cs="Times New Roman"/>
        </w:rPr>
        <w:t>Изменения касаются деятельности жилищных кооперативов, то</w:t>
      </w:r>
      <w:r>
        <w:rPr>
          <w:rFonts w:ascii="Times New Roman" w:hAnsi="Times New Roman" w:cs="Times New Roman"/>
        </w:rPr>
        <w:t>варищества собственников жилья.</w:t>
      </w:r>
    </w:p>
    <w:p w:rsidR="00343DBC" w:rsidRPr="00343DBC" w:rsidRDefault="00343DBC" w:rsidP="00343DBC">
      <w:pPr>
        <w:spacing w:after="0" w:line="240" w:lineRule="exact"/>
        <w:ind w:firstLine="709"/>
        <w:jc w:val="both"/>
        <w:rPr>
          <w:rFonts w:ascii="Times New Roman" w:hAnsi="Times New Roman" w:cs="Times New Roman"/>
        </w:rPr>
      </w:pPr>
      <w:r w:rsidRPr="00343DBC">
        <w:rPr>
          <w:rFonts w:ascii="Times New Roman" w:hAnsi="Times New Roman" w:cs="Times New Roman"/>
        </w:rPr>
        <w:t>В случае</w:t>
      </w:r>
      <w:proofErr w:type="gramStart"/>
      <w:r w:rsidRPr="00343DBC">
        <w:rPr>
          <w:rFonts w:ascii="Times New Roman" w:hAnsi="Times New Roman" w:cs="Times New Roman"/>
        </w:rPr>
        <w:t>,</w:t>
      </w:r>
      <w:proofErr w:type="gramEnd"/>
      <w:r w:rsidRPr="00343DBC">
        <w:rPr>
          <w:rFonts w:ascii="Times New Roman" w:hAnsi="Times New Roman" w:cs="Times New Roman"/>
        </w:rPr>
        <w:t xml:space="preserve"> если деятельность по управлению многоквартирным домом, осуществляет жилищный кооператив или ТСЖ, в их уставе должна быть предусмотрена обязанность заключить со специализированной организацией, определенной Федеральным законом от 31.03.1999 № 69-ФЗ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343DBC" w:rsidRPr="00343DBC" w:rsidRDefault="00343DBC" w:rsidP="00343DBC">
      <w:pPr>
        <w:spacing w:after="0" w:line="240" w:lineRule="exact"/>
        <w:ind w:firstLine="709"/>
        <w:jc w:val="both"/>
        <w:rPr>
          <w:rFonts w:ascii="Times New Roman" w:hAnsi="Times New Roman" w:cs="Times New Roman"/>
        </w:rPr>
      </w:pPr>
    </w:p>
    <w:p w:rsidR="00FF196D" w:rsidRPr="00FF196D" w:rsidRDefault="00FF196D" w:rsidP="00FF196D">
      <w:pPr>
        <w:spacing w:after="0" w:line="240" w:lineRule="exact"/>
        <w:ind w:firstLine="709"/>
        <w:jc w:val="both"/>
        <w:rPr>
          <w:rFonts w:ascii="Times New Roman" w:hAnsi="Times New Roman" w:cs="Times New Roman"/>
        </w:rPr>
      </w:pPr>
      <w:r>
        <w:rPr>
          <w:rFonts w:ascii="Times New Roman" w:hAnsi="Times New Roman" w:cs="Times New Roman"/>
        </w:rPr>
        <w:t>Р</w:t>
      </w:r>
      <w:r w:rsidRPr="00FF196D">
        <w:rPr>
          <w:rFonts w:ascii="Times New Roman" w:hAnsi="Times New Roman" w:cs="Times New Roman"/>
        </w:rPr>
        <w:t xml:space="preserve">асширены права военнослужащих на </w:t>
      </w:r>
      <w:proofErr w:type="gramStart"/>
      <w:r w:rsidRPr="00FF196D">
        <w:rPr>
          <w:rFonts w:ascii="Times New Roman" w:hAnsi="Times New Roman" w:cs="Times New Roman"/>
        </w:rPr>
        <w:t>заверение</w:t>
      </w:r>
      <w:proofErr w:type="gramEnd"/>
      <w:r w:rsidRPr="00FF196D">
        <w:rPr>
          <w:rFonts w:ascii="Times New Roman" w:hAnsi="Times New Roman" w:cs="Times New Roman"/>
        </w:rPr>
        <w:t xml:space="preserve"> своей подписи </w:t>
      </w:r>
      <w:r>
        <w:rPr>
          <w:rFonts w:ascii="Times New Roman" w:hAnsi="Times New Roman" w:cs="Times New Roman"/>
        </w:rPr>
        <w:t>в актах гражданского состояния</w:t>
      </w:r>
    </w:p>
    <w:p w:rsidR="00FF196D" w:rsidRPr="00FF196D" w:rsidRDefault="00FF196D" w:rsidP="00FF196D">
      <w:pPr>
        <w:spacing w:after="0" w:line="240" w:lineRule="exact"/>
        <w:jc w:val="both"/>
        <w:rPr>
          <w:rFonts w:ascii="Times New Roman" w:hAnsi="Times New Roman" w:cs="Times New Roman"/>
        </w:rPr>
      </w:pPr>
    </w:p>
    <w:p w:rsidR="00FF196D" w:rsidRPr="00FF196D" w:rsidRDefault="00FF196D" w:rsidP="00FF196D">
      <w:pPr>
        <w:spacing w:after="0" w:line="240" w:lineRule="exact"/>
        <w:ind w:firstLine="709"/>
        <w:jc w:val="both"/>
        <w:rPr>
          <w:rFonts w:ascii="Times New Roman" w:hAnsi="Times New Roman" w:cs="Times New Roman"/>
        </w:rPr>
      </w:pPr>
      <w:r w:rsidRPr="00FF196D">
        <w:rPr>
          <w:rFonts w:ascii="Times New Roman" w:hAnsi="Times New Roman" w:cs="Times New Roman"/>
        </w:rPr>
        <w:t xml:space="preserve">Федеральным законом от 3 апреля 2023 года № 106-ФЗ внесены изменения в Федеральный закон «Об актах гражданского состояния», согласно которым расширены права военнослужащих на </w:t>
      </w:r>
      <w:proofErr w:type="gramStart"/>
      <w:r w:rsidRPr="00FF196D">
        <w:rPr>
          <w:rFonts w:ascii="Times New Roman" w:hAnsi="Times New Roman" w:cs="Times New Roman"/>
        </w:rPr>
        <w:t>заверение</w:t>
      </w:r>
      <w:proofErr w:type="gramEnd"/>
      <w:r w:rsidRPr="00FF196D">
        <w:rPr>
          <w:rFonts w:ascii="Times New Roman" w:hAnsi="Times New Roman" w:cs="Times New Roman"/>
        </w:rPr>
        <w:t xml:space="preserve"> своей подписи в целях государственной регистрации заключения и расторжения</w:t>
      </w:r>
      <w:r>
        <w:rPr>
          <w:rFonts w:ascii="Times New Roman" w:hAnsi="Times New Roman" w:cs="Times New Roman"/>
        </w:rPr>
        <w:t xml:space="preserve"> брака, установления отцовства.</w:t>
      </w:r>
      <w:r w:rsidRPr="00FF196D">
        <w:rPr>
          <w:rFonts w:ascii="Times New Roman" w:hAnsi="Times New Roman" w:cs="Times New Roman"/>
        </w:rPr>
        <w:t xml:space="preserve"> </w:t>
      </w:r>
      <w:r w:rsidRPr="00FF196D">
        <w:rPr>
          <w:rFonts w:ascii="Times New Roman" w:hAnsi="Times New Roman" w:cs="Times New Roman"/>
        </w:rPr>
        <w:t>Изменения вступили в силу 14.04.2023.</w:t>
      </w:r>
    </w:p>
    <w:p w:rsidR="00FF196D" w:rsidRDefault="00FF196D" w:rsidP="00FF196D">
      <w:pPr>
        <w:spacing w:after="0" w:line="240" w:lineRule="exact"/>
        <w:ind w:firstLine="709"/>
        <w:jc w:val="both"/>
        <w:rPr>
          <w:rFonts w:ascii="Times New Roman" w:hAnsi="Times New Roman" w:cs="Times New Roman"/>
        </w:rPr>
      </w:pPr>
      <w:r w:rsidRPr="00FF196D">
        <w:rPr>
          <w:rFonts w:ascii="Times New Roman" w:hAnsi="Times New Roman" w:cs="Times New Roman"/>
        </w:rPr>
        <w:t>Так, если военнослужащий не может лично присутствовать при подаче совместного заявления об установлении отцовства, заявления о заключении или расторжении брака, то он вправе заверить свою подпись на отдельно поданном заявлении у командира (начальника) воинской части, соединения, учреждения или военно-учебного заведения; начальника госпиталя, санатория или другой военно-медицинской организации, его заместителя по медицинской части, а при их отсутствии - у старшего или дежурного врача - в случае, если военнослужащий находится на излечении.</w:t>
      </w:r>
    </w:p>
    <w:p w:rsidR="004317C3" w:rsidRDefault="004317C3" w:rsidP="00FF196D">
      <w:pPr>
        <w:spacing w:after="0" w:line="240" w:lineRule="exact"/>
        <w:ind w:firstLine="709"/>
        <w:jc w:val="both"/>
        <w:rPr>
          <w:rFonts w:ascii="Times New Roman" w:hAnsi="Times New Roman" w:cs="Times New Roman"/>
        </w:rPr>
      </w:pPr>
    </w:p>
    <w:p w:rsidR="004317C3" w:rsidRPr="003D5CC1" w:rsidRDefault="004317C3" w:rsidP="004317C3">
      <w:pPr>
        <w:spacing w:after="0" w:line="240" w:lineRule="exact"/>
        <w:ind w:firstLine="709"/>
        <w:jc w:val="center"/>
        <w:rPr>
          <w:rFonts w:ascii="Times New Roman" w:hAnsi="Times New Roman" w:cs="Times New Roman"/>
          <w:b/>
        </w:rPr>
      </w:pPr>
      <w:r w:rsidRPr="003D5CC1">
        <w:rPr>
          <w:rFonts w:ascii="Times New Roman" w:hAnsi="Times New Roman" w:cs="Times New Roman"/>
          <w:b/>
        </w:rPr>
        <w:t>Усиления административная ответственность за проникновение</w:t>
      </w:r>
    </w:p>
    <w:p w:rsidR="004317C3" w:rsidRDefault="004317C3" w:rsidP="004317C3">
      <w:pPr>
        <w:spacing w:after="0" w:line="240" w:lineRule="exact"/>
        <w:ind w:firstLine="709"/>
        <w:jc w:val="both"/>
        <w:rPr>
          <w:rFonts w:ascii="Times New Roman" w:hAnsi="Times New Roman" w:cs="Times New Roman"/>
        </w:rPr>
      </w:pPr>
    </w:p>
    <w:p w:rsidR="004317C3" w:rsidRPr="004317C3" w:rsidRDefault="004317C3" w:rsidP="003D5CC1">
      <w:pPr>
        <w:spacing w:after="0" w:line="240" w:lineRule="exact"/>
        <w:ind w:firstLine="709"/>
        <w:jc w:val="both"/>
        <w:rPr>
          <w:rFonts w:ascii="Times New Roman" w:hAnsi="Times New Roman" w:cs="Times New Roman"/>
        </w:rPr>
      </w:pPr>
      <w:r w:rsidRPr="004317C3">
        <w:rPr>
          <w:rFonts w:ascii="Times New Roman" w:hAnsi="Times New Roman" w:cs="Times New Roman"/>
        </w:rPr>
        <w:t>Внесены изменения в Кодекс Российской Федерации об административных правонарушениях, которыми усилена административная ответственност</w:t>
      </w:r>
      <w:r w:rsidR="003D5CC1">
        <w:rPr>
          <w:rFonts w:ascii="Times New Roman" w:hAnsi="Times New Roman" w:cs="Times New Roman"/>
        </w:rPr>
        <w:t>ь за самовольное проникновение:</w:t>
      </w:r>
    </w:p>
    <w:p w:rsidR="004317C3" w:rsidRPr="004317C3" w:rsidRDefault="004317C3" w:rsidP="003D5CC1">
      <w:pPr>
        <w:spacing w:after="0" w:line="240" w:lineRule="exact"/>
        <w:ind w:firstLine="709"/>
        <w:jc w:val="both"/>
        <w:rPr>
          <w:rFonts w:ascii="Times New Roman" w:hAnsi="Times New Roman" w:cs="Times New Roman"/>
        </w:rPr>
      </w:pPr>
      <w:r w:rsidRPr="004317C3">
        <w:rPr>
          <w:rFonts w:ascii="Times New Roman" w:hAnsi="Times New Roman" w:cs="Times New Roman"/>
        </w:rPr>
        <w:t xml:space="preserve">- на охраняемый объект войск </w:t>
      </w:r>
      <w:proofErr w:type="spellStart"/>
      <w:r w:rsidRPr="004317C3">
        <w:rPr>
          <w:rFonts w:ascii="Times New Roman" w:hAnsi="Times New Roman" w:cs="Times New Roman"/>
        </w:rPr>
        <w:t>нацгвардии</w:t>
      </w:r>
      <w:proofErr w:type="spellEnd"/>
      <w:r w:rsidRPr="004317C3">
        <w:rPr>
          <w:rFonts w:ascii="Times New Roman" w:hAnsi="Times New Roman" w:cs="Times New Roman"/>
        </w:rPr>
        <w:t>, МЧС, СВР, ФСБ, МВД, УИС, объекты, отнесенные к ведению федеральных органов государственной власти в сфере мобилизаци</w:t>
      </w:r>
      <w:r w:rsidR="003D5CC1">
        <w:rPr>
          <w:rFonts w:ascii="Times New Roman" w:hAnsi="Times New Roman" w:cs="Times New Roman"/>
        </w:rPr>
        <w:t>онной подготовки и мобилизации;</w:t>
      </w:r>
    </w:p>
    <w:p w:rsidR="004317C3" w:rsidRPr="004317C3" w:rsidRDefault="004317C3" w:rsidP="003D5CC1">
      <w:pPr>
        <w:spacing w:after="0" w:line="240" w:lineRule="exact"/>
        <w:ind w:firstLine="709"/>
        <w:jc w:val="both"/>
        <w:rPr>
          <w:rFonts w:ascii="Times New Roman" w:hAnsi="Times New Roman" w:cs="Times New Roman"/>
        </w:rPr>
      </w:pPr>
      <w:proofErr w:type="gramStart"/>
      <w:r w:rsidRPr="004317C3">
        <w:rPr>
          <w:rFonts w:ascii="Times New Roman" w:hAnsi="Times New Roman" w:cs="Times New Roman"/>
        </w:rPr>
        <w:t xml:space="preserve">- на охраняемый объект Вооруженных Сил РФ, объект, защита которого возложена на органы государственной охраны, подземный или подводный объект, охраняемый ведомственной охраной, объект ТЭК, которому присвоена категория опасности, либо на важный государственный объект, сооружение на коммуникациях, к </w:t>
      </w:r>
      <w:proofErr w:type="spellStart"/>
      <w:r w:rsidRPr="004317C3">
        <w:rPr>
          <w:rFonts w:ascii="Times New Roman" w:hAnsi="Times New Roman" w:cs="Times New Roman"/>
        </w:rPr>
        <w:t>спецгрузу</w:t>
      </w:r>
      <w:proofErr w:type="spellEnd"/>
      <w:r w:rsidRPr="004317C3">
        <w:rPr>
          <w:rFonts w:ascii="Times New Roman" w:hAnsi="Times New Roman" w:cs="Times New Roman"/>
        </w:rPr>
        <w:t xml:space="preserve">, которые охраняются войсками </w:t>
      </w:r>
      <w:proofErr w:type="spellStart"/>
      <w:r w:rsidRPr="004317C3">
        <w:rPr>
          <w:rFonts w:ascii="Times New Roman" w:hAnsi="Times New Roman" w:cs="Times New Roman"/>
        </w:rPr>
        <w:t>нацгвардии</w:t>
      </w:r>
      <w:proofErr w:type="spellEnd"/>
      <w:r w:rsidRPr="004317C3">
        <w:rPr>
          <w:rFonts w:ascii="Times New Roman" w:hAnsi="Times New Roman" w:cs="Times New Roman"/>
        </w:rPr>
        <w:t>, если это действие не содержит признаков уго</w:t>
      </w:r>
      <w:r w:rsidR="003D5CC1">
        <w:rPr>
          <w:rFonts w:ascii="Times New Roman" w:hAnsi="Times New Roman" w:cs="Times New Roman"/>
        </w:rPr>
        <w:t>ловно наказуемого деяния.</w:t>
      </w:r>
      <w:proofErr w:type="gramEnd"/>
    </w:p>
    <w:p w:rsidR="004317C3" w:rsidRPr="00FF196D" w:rsidRDefault="004317C3" w:rsidP="004317C3">
      <w:pPr>
        <w:spacing w:after="0" w:line="240" w:lineRule="exact"/>
        <w:ind w:firstLine="709"/>
        <w:jc w:val="both"/>
        <w:rPr>
          <w:rFonts w:ascii="Times New Roman" w:hAnsi="Times New Roman" w:cs="Times New Roman"/>
        </w:rPr>
      </w:pPr>
      <w:r w:rsidRPr="004317C3">
        <w:rPr>
          <w:rFonts w:ascii="Times New Roman" w:hAnsi="Times New Roman" w:cs="Times New Roman"/>
        </w:rPr>
        <w:t>В первом случае назначается штраф от 5 тыс. до 10 тыс. руб., или обязательные работы на срок от 40 до 60 часов, или административный арест на срок до 10 суток. Во втором - штраф от 75 тыс. до 200 тыс. руб., или обязательные работы от 60 до 120 часов, или административный арест до 15 суток. Возможна конфискация орудия совершения административного правонарушения.</w:t>
      </w:r>
    </w:p>
    <w:p w:rsidR="00FF196D" w:rsidRPr="00FF196D" w:rsidRDefault="00FF196D" w:rsidP="00FF196D">
      <w:pPr>
        <w:spacing w:after="0" w:line="240" w:lineRule="exact"/>
        <w:ind w:firstLine="709"/>
        <w:jc w:val="both"/>
        <w:rPr>
          <w:rFonts w:ascii="Times New Roman" w:hAnsi="Times New Roman" w:cs="Times New Roman"/>
        </w:rPr>
      </w:pPr>
    </w:p>
    <w:p w:rsidR="00FF196D" w:rsidRDefault="00FF196D">
      <w:pPr>
        <w:spacing w:after="0" w:line="240" w:lineRule="exact"/>
        <w:ind w:firstLine="709"/>
        <w:jc w:val="both"/>
        <w:rPr>
          <w:rFonts w:ascii="Times New Roman" w:hAnsi="Times New Roman" w:cs="Times New Roman"/>
        </w:rPr>
      </w:pPr>
    </w:p>
    <w:p w:rsidR="003D5CC1" w:rsidRDefault="003D5CC1">
      <w:pPr>
        <w:spacing w:after="0" w:line="240" w:lineRule="exact"/>
        <w:ind w:firstLine="709"/>
        <w:jc w:val="both"/>
        <w:rPr>
          <w:rFonts w:ascii="Times New Roman" w:hAnsi="Times New Roman" w:cs="Times New Roman"/>
        </w:rPr>
      </w:pPr>
    </w:p>
    <w:p w:rsidR="003D5CC1" w:rsidRPr="003D5CC1" w:rsidRDefault="003D5CC1" w:rsidP="003D5CC1">
      <w:pPr>
        <w:spacing w:after="0" w:line="240" w:lineRule="exact"/>
        <w:ind w:firstLine="709"/>
        <w:jc w:val="center"/>
        <w:rPr>
          <w:rFonts w:ascii="Times New Roman" w:hAnsi="Times New Roman" w:cs="Times New Roman"/>
          <w:b/>
          <w:sz w:val="24"/>
          <w:szCs w:val="24"/>
        </w:rPr>
      </w:pPr>
      <w:r w:rsidRPr="003D5CC1">
        <w:rPr>
          <w:rFonts w:ascii="Times New Roman" w:hAnsi="Times New Roman" w:cs="Times New Roman"/>
          <w:b/>
          <w:sz w:val="24"/>
          <w:szCs w:val="24"/>
        </w:rPr>
        <w:lastRenderedPageBreak/>
        <w:t>Процедура</w:t>
      </w:r>
      <w:r w:rsidRPr="003D5CC1">
        <w:rPr>
          <w:rFonts w:ascii="Times New Roman" w:hAnsi="Times New Roman" w:cs="Times New Roman"/>
          <w:b/>
          <w:sz w:val="24"/>
          <w:szCs w:val="24"/>
        </w:rPr>
        <w:t xml:space="preserve"> признания лица инвалидом</w:t>
      </w:r>
      <w:r w:rsidRPr="003D5CC1">
        <w:rPr>
          <w:rFonts w:ascii="Times New Roman" w:hAnsi="Times New Roman" w:cs="Times New Roman"/>
          <w:b/>
          <w:sz w:val="24"/>
          <w:szCs w:val="24"/>
        </w:rPr>
        <w:t xml:space="preserve"> изменена</w:t>
      </w:r>
    </w:p>
    <w:p w:rsidR="003D5CC1" w:rsidRPr="003D5CC1" w:rsidRDefault="003D5CC1" w:rsidP="003D5CC1">
      <w:pPr>
        <w:spacing w:after="0" w:line="240" w:lineRule="exact"/>
        <w:ind w:firstLine="709"/>
        <w:jc w:val="both"/>
        <w:rPr>
          <w:rFonts w:ascii="Times New Roman" w:hAnsi="Times New Roman" w:cs="Times New Roman"/>
        </w:rPr>
      </w:pPr>
    </w:p>
    <w:p w:rsidR="003D5CC1" w:rsidRPr="003D5CC1" w:rsidRDefault="003D5CC1" w:rsidP="003D5CC1">
      <w:pPr>
        <w:spacing w:after="0" w:line="240" w:lineRule="exact"/>
        <w:ind w:firstLine="709"/>
        <w:jc w:val="both"/>
        <w:rPr>
          <w:rFonts w:ascii="Times New Roman" w:hAnsi="Times New Roman" w:cs="Times New Roman"/>
        </w:rPr>
      </w:pPr>
      <w:r w:rsidRPr="003D5CC1">
        <w:rPr>
          <w:rFonts w:ascii="Times New Roman" w:hAnsi="Times New Roman" w:cs="Times New Roman"/>
        </w:rPr>
        <w:t>Постановлением Правительства Российской Федерации от 05.04.2022 № 588 утверждены Правила признания лица инвал</w:t>
      </w:r>
      <w:r>
        <w:rPr>
          <w:rFonts w:ascii="Times New Roman" w:hAnsi="Times New Roman" w:cs="Times New Roman"/>
        </w:rPr>
        <w:t>идом (далее – Положение № 588).</w:t>
      </w:r>
    </w:p>
    <w:p w:rsidR="003D5CC1" w:rsidRPr="003D5CC1" w:rsidRDefault="003D5CC1" w:rsidP="003D5CC1">
      <w:pPr>
        <w:spacing w:after="0" w:line="240" w:lineRule="exact"/>
        <w:ind w:firstLine="709"/>
        <w:jc w:val="both"/>
        <w:rPr>
          <w:rFonts w:ascii="Times New Roman" w:hAnsi="Times New Roman" w:cs="Times New Roman"/>
        </w:rPr>
      </w:pPr>
      <w:r w:rsidRPr="003D5CC1">
        <w:rPr>
          <w:rFonts w:ascii="Times New Roman" w:hAnsi="Times New Roman" w:cs="Times New Roman"/>
        </w:rPr>
        <w:t xml:space="preserve">С 01.06.2023 вступает в силу пункт 28 Положения № 588, в соответствии с которым медико-социальная экспертиза признания гражданина инвалидом может </w:t>
      </w:r>
      <w:proofErr w:type="gramStart"/>
      <w:r w:rsidRPr="003D5CC1">
        <w:rPr>
          <w:rFonts w:ascii="Times New Roman" w:hAnsi="Times New Roman" w:cs="Times New Roman"/>
        </w:rPr>
        <w:t>проводится</w:t>
      </w:r>
      <w:proofErr w:type="gramEnd"/>
      <w:r w:rsidRPr="003D5CC1">
        <w:rPr>
          <w:rFonts w:ascii="Times New Roman" w:hAnsi="Times New Roman" w:cs="Times New Roman"/>
        </w:rPr>
        <w:t xml:space="preserve"> как при личном присутствии гражданина, в том числе с выездом к гражданину по месту его нахождения, так и дистанционно, с применением информацион</w:t>
      </w:r>
      <w:r>
        <w:rPr>
          <w:rFonts w:ascii="Times New Roman" w:hAnsi="Times New Roman" w:cs="Times New Roman"/>
        </w:rPr>
        <w:t>но-коммуникационных технологий.</w:t>
      </w:r>
    </w:p>
    <w:p w:rsidR="003D5CC1" w:rsidRPr="003D5CC1" w:rsidRDefault="003D5CC1" w:rsidP="003D5CC1">
      <w:pPr>
        <w:spacing w:after="0" w:line="240" w:lineRule="exact"/>
        <w:ind w:firstLine="709"/>
        <w:jc w:val="both"/>
        <w:rPr>
          <w:rFonts w:ascii="Times New Roman" w:hAnsi="Times New Roman" w:cs="Times New Roman"/>
        </w:rPr>
      </w:pPr>
      <w:proofErr w:type="gramStart"/>
      <w:r w:rsidRPr="003D5CC1">
        <w:rPr>
          <w:rFonts w:ascii="Times New Roman" w:hAnsi="Times New Roman" w:cs="Times New Roman"/>
        </w:rPr>
        <w:t>Медико-социальная</w:t>
      </w:r>
      <w:proofErr w:type="gramEnd"/>
      <w:r w:rsidRPr="003D5CC1">
        <w:rPr>
          <w:rFonts w:ascii="Times New Roman" w:hAnsi="Times New Roman" w:cs="Times New Roman"/>
        </w:rPr>
        <w:t xml:space="preserve"> экспертиза дистанционно с применением информационно-коммуникационных технологий проводится посредством использования информационных технологий, обеспечивающих дистанционное взаимодействие между собой специалистов бюро медико-социальной экспертизы, в том числе посредством федеральной государственной информационной системы «Единый портал государственных и муниципальных услуг (функций)», с документированием совершаемых и</w:t>
      </w:r>
      <w:r>
        <w:rPr>
          <w:rFonts w:ascii="Times New Roman" w:hAnsi="Times New Roman" w:cs="Times New Roman"/>
        </w:rPr>
        <w:t>ми действий при взаимодействии.</w:t>
      </w:r>
    </w:p>
    <w:p w:rsidR="003D5CC1" w:rsidRPr="003D5CC1" w:rsidRDefault="003D5CC1" w:rsidP="003D5CC1">
      <w:pPr>
        <w:spacing w:after="0" w:line="240" w:lineRule="exact"/>
        <w:ind w:firstLine="709"/>
        <w:jc w:val="both"/>
        <w:rPr>
          <w:rFonts w:ascii="Times New Roman" w:hAnsi="Times New Roman" w:cs="Times New Roman"/>
        </w:rPr>
      </w:pPr>
      <w:proofErr w:type="gramStart"/>
      <w:r w:rsidRPr="003D5CC1">
        <w:rPr>
          <w:rFonts w:ascii="Times New Roman" w:hAnsi="Times New Roman" w:cs="Times New Roman"/>
        </w:rPr>
        <w:t xml:space="preserve">Медико-социальная экспертиза без личного присутствия гражданина проводится путём изучения представленных документов, анализа имеющихся в направлении на медико-социальную экспертизу данных о состоянии здоровья гражданина, отражающих степень нарушения функций органов и систем организма, состояние компенсаторных возможностей организма, сведений о результатах проведенных реабилитационных или </w:t>
      </w:r>
      <w:proofErr w:type="spellStart"/>
      <w:r w:rsidRPr="003D5CC1">
        <w:rPr>
          <w:rFonts w:ascii="Times New Roman" w:hAnsi="Times New Roman" w:cs="Times New Roman"/>
        </w:rPr>
        <w:t>абилитационных</w:t>
      </w:r>
      <w:proofErr w:type="spellEnd"/>
      <w:r w:rsidRPr="003D5CC1">
        <w:rPr>
          <w:rFonts w:ascii="Times New Roman" w:hAnsi="Times New Roman" w:cs="Times New Roman"/>
        </w:rPr>
        <w:t xml:space="preserve"> мероприятий, сведений о результатах медицинских обследований, необходимых для получения клинико-функциональных данных в зависимости от заболевания в целях проведени</w:t>
      </w:r>
      <w:r>
        <w:rPr>
          <w:rFonts w:ascii="Times New Roman" w:hAnsi="Times New Roman" w:cs="Times New Roman"/>
        </w:rPr>
        <w:t>я</w:t>
      </w:r>
      <w:proofErr w:type="gramEnd"/>
      <w:r>
        <w:rPr>
          <w:rFonts w:ascii="Times New Roman" w:hAnsi="Times New Roman" w:cs="Times New Roman"/>
        </w:rPr>
        <w:t xml:space="preserve"> </w:t>
      </w:r>
      <w:proofErr w:type="gramStart"/>
      <w:r>
        <w:rPr>
          <w:rFonts w:ascii="Times New Roman" w:hAnsi="Times New Roman" w:cs="Times New Roman"/>
        </w:rPr>
        <w:t>медико-социальной</w:t>
      </w:r>
      <w:proofErr w:type="gramEnd"/>
      <w:r>
        <w:rPr>
          <w:rFonts w:ascii="Times New Roman" w:hAnsi="Times New Roman" w:cs="Times New Roman"/>
        </w:rPr>
        <w:t xml:space="preserve"> экспертизы.</w:t>
      </w:r>
    </w:p>
    <w:p w:rsidR="003D5CC1" w:rsidRPr="003D5CC1" w:rsidRDefault="003D5CC1" w:rsidP="003D5CC1">
      <w:pPr>
        <w:spacing w:after="0" w:line="240" w:lineRule="exact"/>
        <w:ind w:firstLine="709"/>
        <w:jc w:val="both"/>
        <w:rPr>
          <w:rFonts w:ascii="Times New Roman" w:hAnsi="Times New Roman" w:cs="Times New Roman"/>
        </w:rPr>
      </w:pPr>
      <w:r w:rsidRPr="003D5CC1">
        <w:rPr>
          <w:rFonts w:ascii="Times New Roman" w:hAnsi="Times New Roman" w:cs="Times New Roman"/>
        </w:rPr>
        <w:t>При этом</w:t>
      </w:r>
      <w:proofErr w:type="gramStart"/>
      <w:r w:rsidRPr="003D5CC1">
        <w:rPr>
          <w:rFonts w:ascii="Times New Roman" w:hAnsi="Times New Roman" w:cs="Times New Roman"/>
        </w:rPr>
        <w:t>,</w:t>
      </w:r>
      <w:proofErr w:type="gramEnd"/>
      <w:r w:rsidRPr="003D5CC1">
        <w:rPr>
          <w:rFonts w:ascii="Times New Roman" w:hAnsi="Times New Roman" w:cs="Times New Roman"/>
        </w:rPr>
        <w:t xml:space="preserve"> при осуществлении медико-социальной экспертизы без личного присутствия гражданина опрос, осмотр и обследование гражданина сп</w:t>
      </w:r>
      <w:r>
        <w:rPr>
          <w:rFonts w:ascii="Times New Roman" w:hAnsi="Times New Roman" w:cs="Times New Roman"/>
        </w:rPr>
        <w:t>ециалистами бюро не проводятся.</w:t>
      </w:r>
    </w:p>
    <w:p w:rsidR="003D5CC1" w:rsidRPr="003D5CC1" w:rsidRDefault="003D5CC1" w:rsidP="003D5CC1">
      <w:pPr>
        <w:spacing w:after="0" w:line="240" w:lineRule="exact"/>
        <w:ind w:firstLine="709"/>
        <w:jc w:val="both"/>
        <w:rPr>
          <w:rFonts w:ascii="Times New Roman" w:hAnsi="Times New Roman" w:cs="Times New Roman"/>
        </w:rPr>
      </w:pPr>
      <w:r w:rsidRPr="003D5CC1">
        <w:rPr>
          <w:rFonts w:ascii="Times New Roman" w:hAnsi="Times New Roman" w:cs="Times New Roman"/>
        </w:rPr>
        <w:t xml:space="preserve">При проведении </w:t>
      </w:r>
      <w:proofErr w:type="gramStart"/>
      <w:r w:rsidRPr="003D5CC1">
        <w:rPr>
          <w:rFonts w:ascii="Times New Roman" w:hAnsi="Times New Roman" w:cs="Times New Roman"/>
        </w:rPr>
        <w:t>медико-социальной</w:t>
      </w:r>
      <w:proofErr w:type="gramEnd"/>
      <w:r w:rsidRPr="003D5CC1">
        <w:rPr>
          <w:rFonts w:ascii="Times New Roman" w:hAnsi="Times New Roman" w:cs="Times New Roman"/>
        </w:rPr>
        <w:t xml:space="preserve"> экспертизы с личным присутствием гражданина, в том числе дистанционно с применением информационно-коммуникационных технологий, решение объявляется гражданину (его законному или уполномоченному представителю) в присутствии всех специалистов, проводивших медико-социальную экспертизу, которые дают по нему разъяснения.</w:t>
      </w:r>
    </w:p>
    <w:p w:rsidR="003D5CC1" w:rsidRDefault="003D5CC1">
      <w:pPr>
        <w:spacing w:after="0" w:line="240" w:lineRule="exact"/>
        <w:ind w:firstLine="709"/>
        <w:jc w:val="both"/>
        <w:rPr>
          <w:rFonts w:ascii="Times New Roman" w:hAnsi="Times New Roman" w:cs="Times New Roman"/>
        </w:rPr>
      </w:pPr>
    </w:p>
    <w:p w:rsidR="001E573F" w:rsidRDefault="001E573F">
      <w:pPr>
        <w:spacing w:after="0" w:line="240" w:lineRule="exact"/>
        <w:ind w:firstLine="709"/>
        <w:jc w:val="both"/>
        <w:rPr>
          <w:rFonts w:ascii="Times New Roman" w:hAnsi="Times New Roman" w:cs="Times New Roman"/>
        </w:rPr>
      </w:pPr>
    </w:p>
    <w:p w:rsidR="001E573F" w:rsidRPr="00E81504" w:rsidRDefault="001E573F" w:rsidP="001E573F">
      <w:pPr>
        <w:spacing w:after="0" w:line="240" w:lineRule="exact"/>
        <w:ind w:firstLine="709"/>
        <w:jc w:val="center"/>
        <w:rPr>
          <w:rFonts w:ascii="Times New Roman" w:hAnsi="Times New Roman" w:cs="Times New Roman"/>
          <w:b/>
        </w:rPr>
      </w:pPr>
      <w:r w:rsidRPr="00E81504">
        <w:rPr>
          <w:rFonts w:ascii="Times New Roman" w:hAnsi="Times New Roman" w:cs="Times New Roman"/>
          <w:b/>
        </w:rPr>
        <w:t>Расширены параметры</w:t>
      </w:r>
      <w:r w:rsidRPr="00E81504">
        <w:rPr>
          <w:rFonts w:ascii="Times New Roman" w:hAnsi="Times New Roman" w:cs="Times New Roman"/>
          <w:b/>
        </w:rPr>
        <w:t xml:space="preserve"> программы промышленной ипотеки</w:t>
      </w:r>
    </w:p>
    <w:p w:rsidR="001E573F" w:rsidRPr="001E573F" w:rsidRDefault="001E573F" w:rsidP="001E573F">
      <w:pPr>
        <w:spacing w:after="0" w:line="240" w:lineRule="exact"/>
        <w:ind w:firstLine="709"/>
        <w:jc w:val="both"/>
        <w:rPr>
          <w:rFonts w:ascii="Times New Roman" w:hAnsi="Times New Roman" w:cs="Times New Roman"/>
        </w:rPr>
      </w:pPr>
    </w:p>
    <w:p w:rsidR="001E573F" w:rsidRPr="001E573F" w:rsidRDefault="001E573F" w:rsidP="001E573F">
      <w:pPr>
        <w:spacing w:after="0" w:line="240" w:lineRule="exact"/>
        <w:ind w:firstLine="709"/>
        <w:jc w:val="both"/>
        <w:rPr>
          <w:rFonts w:ascii="Times New Roman" w:hAnsi="Times New Roman" w:cs="Times New Roman"/>
        </w:rPr>
      </w:pPr>
      <w:r w:rsidRPr="001E573F">
        <w:rPr>
          <w:rFonts w:ascii="Times New Roman" w:hAnsi="Times New Roman" w:cs="Times New Roman"/>
        </w:rPr>
        <w:t>В соответствии с принятым Правительством Российской Федерации постановлением от 03.04.2023 № 526 расширены параметры программы промышленной ипотеки, согласно которым получить льготный кредит можно будет не только на покупку недвижимости для промышленного производства, но и на строительство, модернизацию и реконстр</w:t>
      </w:r>
      <w:r>
        <w:rPr>
          <w:rFonts w:ascii="Times New Roman" w:hAnsi="Times New Roman" w:cs="Times New Roman"/>
        </w:rPr>
        <w:t>укцию таких объектов, а именно:</w:t>
      </w:r>
    </w:p>
    <w:p w:rsidR="001E573F" w:rsidRPr="001E573F" w:rsidRDefault="001E573F" w:rsidP="001E573F">
      <w:pPr>
        <w:spacing w:after="0" w:line="240" w:lineRule="exact"/>
        <w:ind w:firstLine="709"/>
        <w:jc w:val="both"/>
        <w:rPr>
          <w:rFonts w:ascii="Times New Roman" w:hAnsi="Times New Roman" w:cs="Times New Roman"/>
        </w:rPr>
      </w:pPr>
      <w:r w:rsidRPr="001E573F">
        <w:rPr>
          <w:rFonts w:ascii="Times New Roman" w:hAnsi="Times New Roman" w:cs="Times New Roman"/>
        </w:rPr>
        <w:t>- для строящихся, модернизируемых и реконструируемых объектов установлен норматив стоимости 1 к</w:t>
      </w:r>
      <w:r>
        <w:rPr>
          <w:rFonts w:ascii="Times New Roman" w:hAnsi="Times New Roman" w:cs="Times New Roman"/>
        </w:rPr>
        <w:t>в. м – не более 90 тыс. рублей.</w:t>
      </w:r>
    </w:p>
    <w:p w:rsidR="001E573F" w:rsidRPr="001E573F" w:rsidRDefault="001E573F" w:rsidP="001E573F">
      <w:pPr>
        <w:spacing w:after="0" w:line="240" w:lineRule="exact"/>
        <w:ind w:firstLine="709"/>
        <w:jc w:val="both"/>
        <w:rPr>
          <w:rFonts w:ascii="Times New Roman" w:hAnsi="Times New Roman" w:cs="Times New Roman"/>
        </w:rPr>
      </w:pPr>
      <w:r w:rsidRPr="001E573F">
        <w:rPr>
          <w:rFonts w:ascii="Times New Roman" w:hAnsi="Times New Roman" w:cs="Times New Roman"/>
        </w:rPr>
        <w:t>- для приобретаемой недвижимости – не более 75 тыс. рублей в Москве, Московской области и Санкт-Петербурге и не более 50 т</w:t>
      </w:r>
      <w:r>
        <w:rPr>
          <w:rFonts w:ascii="Times New Roman" w:hAnsi="Times New Roman" w:cs="Times New Roman"/>
        </w:rPr>
        <w:t>ыс. рублей – в других регионах.</w:t>
      </w:r>
    </w:p>
    <w:p w:rsidR="001E573F" w:rsidRPr="001E573F" w:rsidRDefault="001E573F" w:rsidP="001E573F">
      <w:pPr>
        <w:spacing w:after="0" w:line="240" w:lineRule="exact"/>
        <w:ind w:firstLine="709"/>
        <w:jc w:val="both"/>
        <w:rPr>
          <w:rFonts w:ascii="Times New Roman" w:hAnsi="Times New Roman" w:cs="Times New Roman"/>
        </w:rPr>
      </w:pPr>
      <w:r w:rsidRPr="001E573F">
        <w:rPr>
          <w:rFonts w:ascii="Times New Roman" w:hAnsi="Times New Roman" w:cs="Times New Roman"/>
        </w:rPr>
        <w:t>Кредиты в рамках программы также выдаются на срок до семи лет по льготной ставке 5% годовых, а для инновационных технологических компани</w:t>
      </w:r>
      <w:r>
        <w:rPr>
          <w:rFonts w:ascii="Times New Roman" w:hAnsi="Times New Roman" w:cs="Times New Roman"/>
        </w:rPr>
        <w:t>й – 3% годовых.</w:t>
      </w:r>
    </w:p>
    <w:p w:rsidR="001E573F" w:rsidRPr="00436C24" w:rsidRDefault="001E573F" w:rsidP="001E573F">
      <w:pPr>
        <w:spacing w:after="0" w:line="240" w:lineRule="exact"/>
        <w:ind w:firstLine="709"/>
        <w:jc w:val="both"/>
        <w:rPr>
          <w:rFonts w:ascii="Times New Roman" w:hAnsi="Times New Roman" w:cs="Times New Roman"/>
        </w:rPr>
      </w:pPr>
      <w:r w:rsidRPr="001E573F">
        <w:rPr>
          <w:rFonts w:ascii="Times New Roman" w:hAnsi="Times New Roman" w:cs="Times New Roman"/>
        </w:rPr>
        <w:t>Разницу между льготной и рыночной ставками банкам компенсирует государство, а максимальная сумма кре</w:t>
      </w:r>
      <w:r>
        <w:rPr>
          <w:rFonts w:ascii="Times New Roman" w:hAnsi="Times New Roman" w:cs="Times New Roman"/>
        </w:rPr>
        <w:t xml:space="preserve">дита составляет 500 </w:t>
      </w:r>
      <w:proofErr w:type="gramStart"/>
      <w:r>
        <w:rPr>
          <w:rFonts w:ascii="Times New Roman" w:hAnsi="Times New Roman" w:cs="Times New Roman"/>
        </w:rPr>
        <w:t>млн</w:t>
      </w:r>
      <w:proofErr w:type="gramEnd"/>
      <w:r>
        <w:rPr>
          <w:rFonts w:ascii="Times New Roman" w:hAnsi="Times New Roman" w:cs="Times New Roman"/>
        </w:rPr>
        <w:t xml:space="preserve"> рублей.</w:t>
      </w:r>
      <w:r w:rsidRPr="001E573F">
        <w:rPr>
          <w:rFonts w:ascii="Times New Roman" w:hAnsi="Times New Roman" w:cs="Times New Roman"/>
        </w:rPr>
        <w:t xml:space="preserve"> </w:t>
      </w:r>
      <w:r w:rsidRPr="001E573F">
        <w:rPr>
          <w:rFonts w:ascii="Times New Roman" w:hAnsi="Times New Roman" w:cs="Times New Roman"/>
        </w:rPr>
        <w:t>Постановление вступило в законную силу 18.04.2023.</w:t>
      </w:r>
    </w:p>
    <w:p w:rsidR="001E573F" w:rsidRPr="001E573F" w:rsidRDefault="001E573F" w:rsidP="001E573F">
      <w:pPr>
        <w:spacing w:after="0" w:line="240" w:lineRule="exact"/>
        <w:ind w:firstLine="709"/>
        <w:jc w:val="both"/>
        <w:rPr>
          <w:rFonts w:ascii="Times New Roman" w:hAnsi="Times New Roman" w:cs="Times New Roman"/>
        </w:rPr>
      </w:pPr>
    </w:p>
    <w:p w:rsidR="00EE0AFA" w:rsidRPr="00EE0AFA" w:rsidRDefault="00EE0AFA" w:rsidP="00EE0AFA">
      <w:pPr>
        <w:spacing w:after="0" w:line="240" w:lineRule="exact"/>
        <w:ind w:firstLine="709"/>
        <w:jc w:val="both"/>
        <w:rPr>
          <w:rFonts w:ascii="Times New Roman" w:hAnsi="Times New Roman" w:cs="Times New Roman"/>
        </w:rPr>
      </w:pPr>
      <w:r w:rsidRPr="00EE0AFA">
        <w:rPr>
          <w:rFonts w:ascii="Times New Roman" w:hAnsi="Times New Roman" w:cs="Times New Roman"/>
        </w:rPr>
        <w:t>В Правила доро</w:t>
      </w:r>
      <w:r>
        <w:rPr>
          <w:rFonts w:ascii="Times New Roman" w:hAnsi="Times New Roman" w:cs="Times New Roman"/>
        </w:rPr>
        <w:t xml:space="preserve">жного движения введено понятие - </w:t>
      </w:r>
      <w:r w:rsidRPr="00EE0AFA">
        <w:rPr>
          <w:rFonts w:ascii="Times New Roman" w:hAnsi="Times New Roman" w:cs="Times New Roman"/>
        </w:rPr>
        <w:t>сред</w:t>
      </w:r>
      <w:r>
        <w:rPr>
          <w:rFonts w:ascii="Times New Roman" w:hAnsi="Times New Roman" w:cs="Times New Roman"/>
        </w:rPr>
        <w:t>ство индивидуальной мобильности</w:t>
      </w:r>
    </w:p>
    <w:p w:rsidR="00EE0AFA" w:rsidRPr="00EE0AFA" w:rsidRDefault="00EE0AFA" w:rsidP="00EE0AFA">
      <w:pPr>
        <w:spacing w:after="0" w:line="240" w:lineRule="exact"/>
        <w:ind w:firstLine="709"/>
        <w:jc w:val="both"/>
        <w:rPr>
          <w:rFonts w:ascii="Times New Roman" w:hAnsi="Times New Roman" w:cs="Times New Roman"/>
        </w:rPr>
      </w:pPr>
    </w:p>
    <w:p w:rsidR="00EE0AFA" w:rsidRPr="00EE0AFA" w:rsidRDefault="00EE0AFA" w:rsidP="00EE0AFA">
      <w:pPr>
        <w:spacing w:after="0" w:line="240" w:lineRule="exact"/>
        <w:ind w:firstLine="709"/>
        <w:jc w:val="both"/>
        <w:rPr>
          <w:rFonts w:ascii="Times New Roman" w:hAnsi="Times New Roman" w:cs="Times New Roman"/>
        </w:rPr>
      </w:pPr>
      <w:r w:rsidRPr="00EE0AFA">
        <w:rPr>
          <w:rFonts w:ascii="Times New Roman" w:hAnsi="Times New Roman" w:cs="Times New Roman"/>
        </w:rPr>
        <w:t>Средство индивидуальной мобильности - транспортное средство, имеющее одно или несколько колес (роликов), предназначенное для индивидуального передвижения человека посредством использования двигателя (двигателей) (</w:t>
      </w:r>
      <w:proofErr w:type="spellStart"/>
      <w:r w:rsidRPr="00EE0AFA">
        <w:rPr>
          <w:rFonts w:ascii="Times New Roman" w:hAnsi="Times New Roman" w:cs="Times New Roman"/>
        </w:rPr>
        <w:t>электросамокаты</w:t>
      </w:r>
      <w:proofErr w:type="spellEnd"/>
      <w:r w:rsidRPr="00EE0AFA">
        <w:rPr>
          <w:rFonts w:ascii="Times New Roman" w:hAnsi="Times New Roman" w:cs="Times New Roman"/>
        </w:rPr>
        <w:t xml:space="preserve">, </w:t>
      </w:r>
      <w:proofErr w:type="spellStart"/>
      <w:r w:rsidRPr="00EE0AFA">
        <w:rPr>
          <w:rFonts w:ascii="Times New Roman" w:hAnsi="Times New Roman" w:cs="Times New Roman"/>
        </w:rPr>
        <w:t>электроскейтборды</w:t>
      </w:r>
      <w:proofErr w:type="spellEnd"/>
      <w:r w:rsidRPr="00EE0AFA">
        <w:rPr>
          <w:rFonts w:ascii="Times New Roman" w:hAnsi="Times New Roman" w:cs="Times New Roman"/>
        </w:rPr>
        <w:t xml:space="preserve">, </w:t>
      </w:r>
      <w:proofErr w:type="spellStart"/>
      <w:r w:rsidRPr="00EE0AFA">
        <w:rPr>
          <w:rFonts w:ascii="Times New Roman" w:hAnsi="Times New Roman" w:cs="Times New Roman"/>
        </w:rPr>
        <w:t>гироскутеры</w:t>
      </w:r>
      <w:proofErr w:type="spellEnd"/>
      <w:r w:rsidRPr="00EE0AFA">
        <w:rPr>
          <w:rFonts w:ascii="Times New Roman" w:hAnsi="Times New Roman" w:cs="Times New Roman"/>
        </w:rPr>
        <w:t xml:space="preserve">, </w:t>
      </w:r>
      <w:proofErr w:type="spellStart"/>
      <w:r w:rsidRPr="00EE0AFA">
        <w:rPr>
          <w:rFonts w:ascii="Times New Roman" w:hAnsi="Times New Roman" w:cs="Times New Roman"/>
        </w:rPr>
        <w:t>сигвеи</w:t>
      </w:r>
      <w:proofErr w:type="spellEnd"/>
      <w:r w:rsidRPr="00EE0AFA">
        <w:rPr>
          <w:rFonts w:ascii="Times New Roman" w:hAnsi="Times New Roman" w:cs="Times New Roman"/>
        </w:rPr>
        <w:t xml:space="preserve">, </w:t>
      </w:r>
      <w:proofErr w:type="spellStart"/>
      <w:r w:rsidRPr="00EE0AFA">
        <w:rPr>
          <w:rFonts w:ascii="Times New Roman" w:hAnsi="Times New Roman" w:cs="Times New Roman"/>
        </w:rPr>
        <w:t>моноколес</w:t>
      </w:r>
      <w:r>
        <w:rPr>
          <w:rFonts w:ascii="Times New Roman" w:hAnsi="Times New Roman" w:cs="Times New Roman"/>
        </w:rPr>
        <w:t>а</w:t>
      </w:r>
      <w:proofErr w:type="spellEnd"/>
      <w:r>
        <w:rPr>
          <w:rFonts w:ascii="Times New Roman" w:hAnsi="Times New Roman" w:cs="Times New Roman"/>
        </w:rPr>
        <w:t xml:space="preserve"> и иные аналогичные средства).</w:t>
      </w:r>
    </w:p>
    <w:p w:rsidR="00EE0AFA" w:rsidRPr="00EE0AFA" w:rsidRDefault="00EE0AFA" w:rsidP="00EE0AFA">
      <w:pPr>
        <w:spacing w:after="0" w:line="240" w:lineRule="exact"/>
        <w:ind w:firstLine="709"/>
        <w:jc w:val="both"/>
        <w:rPr>
          <w:rFonts w:ascii="Times New Roman" w:hAnsi="Times New Roman" w:cs="Times New Roman"/>
        </w:rPr>
      </w:pPr>
      <w:r w:rsidRPr="00EE0AFA">
        <w:rPr>
          <w:rFonts w:ascii="Times New Roman" w:hAnsi="Times New Roman" w:cs="Times New Roman"/>
        </w:rPr>
        <w:t>Лица, использующие для передвижения средства индивидуальной мобильности, должны руководствоваться сигнала</w:t>
      </w:r>
      <w:r>
        <w:rPr>
          <w:rFonts w:ascii="Times New Roman" w:hAnsi="Times New Roman" w:cs="Times New Roman"/>
        </w:rPr>
        <w:t>ми регулировщика для пешеходов.</w:t>
      </w:r>
    </w:p>
    <w:p w:rsidR="00EE0AFA" w:rsidRPr="00EE0AFA" w:rsidRDefault="00EE0AFA" w:rsidP="00EE0AFA">
      <w:pPr>
        <w:spacing w:after="0" w:line="240" w:lineRule="exact"/>
        <w:ind w:firstLine="709"/>
        <w:jc w:val="both"/>
        <w:rPr>
          <w:rFonts w:ascii="Times New Roman" w:hAnsi="Times New Roman" w:cs="Times New Roman"/>
        </w:rPr>
      </w:pPr>
      <w:r w:rsidRPr="00EE0AFA">
        <w:rPr>
          <w:rFonts w:ascii="Times New Roman" w:hAnsi="Times New Roman" w:cs="Times New Roman"/>
        </w:rPr>
        <w:t>Допускается движение лиц в возрасте старше 14 лет, использующих для передвижения средс</w:t>
      </w:r>
      <w:r>
        <w:rPr>
          <w:rFonts w:ascii="Times New Roman" w:hAnsi="Times New Roman" w:cs="Times New Roman"/>
        </w:rPr>
        <w:t>тва индивидуальной мобильности:</w:t>
      </w:r>
    </w:p>
    <w:p w:rsidR="00EE0AFA" w:rsidRPr="00EE0AFA" w:rsidRDefault="00EE0AFA" w:rsidP="00EE0AFA">
      <w:pPr>
        <w:spacing w:after="0" w:line="240" w:lineRule="exact"/>
        <w:ind w:firstLine="709"/>
        <w:jc w:val="both"/>
        <w:rPr>
          <w:rFonts w:ascii="Times New Roman" w:hAnsi="Times New Roman" w:cs="Times New Roman"/>
        </w:rPr>
      </w:pPr>
      <w:r>
        <w:rPr>
          <w:rFonts w:ascii="Times New Roman" w:hAnsi="Times New Roman" w:cs="Times New Roman"/>
        </w:rPr>
        <w:t>- в пешеходной зоне</w:t>
      </w:r>
    </w:p>
    <w:p w:rsidR="00EE0AFA" w:rsidRPr="00EE0AFA" w:rsidRDefault="00EE0AFA" w:rsidP="00EE0AFA">
      <w:pPr>
        <w:spacing w:after="0" w:line="240" w:lineRule="exact"/>
        <w:ind w:firstLine="709"/>
        <w:jc w:val="both"/>
        <w:rPr>
          <w:rFonts w:ascii="Times New Roman" w:hAnsi="Times New Roman" w:cs="Times New Roman"/>
        </w:rPr>
      </w:pPr>
      <w:r w:rsidRPr="00EE0AFA">
        <w:rPr>
          <w:rFonts w:ascii="Times New Roman" w:hAnsi="Times New Roman" w:cs="Times New Roman"/>
        </w:rPr>
        <w:t>- в случае</w:t>
      </w:r>
      <w:proofErr w:type="gramStart"/>
      <w:r w:rsidRPr="00EE0AFA">
        <w:rPr>
          <w:rFonts w:ascii="Times New Roman" w:hAnsi="Times New Roman" w:cs="Times New Roman"/>
        </w:rPr>
        <w:t>,</w:t>
      </w:r>
      <w:proofErr w:type="gramEnd"/>
      <w:r w:rsidRPr="00EE0AFA">
        <w:rPr>
          <w:rFonts w:ascii="Times New Roman" w:hAnsi="Times New Roman" w:cs="Times New Roman"/>
        </w:rPr>
        <w:t xml:space="preserve"> если масса средства индивидуальной </w:t>
      </w:r>
      <w:r>
        <w:rPr>
          <w:rFonts w:ascii="Times New Roman" w:hAnsi="Times New Roman" w:cs="Times New Roman"/>
        </w:rPr>
        <w:t>мобильности не превышает 35 кг;</w:t>
      </w:r>
    </w:p>
    <w:p w:rsidR="00EE0AFA" w:rsidRPr="00EE0AFA" w:rsidRDefault="00EE0AFA" w:rsidP="00EE0AFA">
      <w:pPr>
        <w:spacing w:after="0" w:line="240" w:lineRule="exact"/>
        <w:ind w:firstLine="709"/>
        <w:jc w:val="both"/>
        <w:rPr>
          <w:rFonts w:ascii="Times New Roman" w:hAnsi="Times New Roman" w:cs="Times New Roman"/>
        </w:rPr>
      </w:pPr>
      <w:r w:rsidRPr="00EE0AFA">
        <w:rPr>
          <w:rFonts w:ascii="Times New Roman" w:hAnsi="Times New Roman" w:cs="Times New Roman"/>
        </w:rPr>
        <w:t xml:space="preserve">- </w:t>
      </w:r>
      <w:r>
        <w:rPr>
          <w:rFonts w:ascii="Times New Roman" w:hAnsi="Times New Roman" w:cs="Times New Roman"/>
        </w:rPr>
        <w:t>по тротуару, пешеходной дорожке</w:t>
      </w:r>
    </w:p>
    <w:p w:rsidR="00EE0AFA" w:rsidRPr="00EE0AFA" w:rsidRDefault="00EE0AFA" w:rsidP="00EE0AFA">
      <w:pPr>
        <w:spacing w:after="0" w:line="240" w:lineRule="exact"/>
        <w:ind w:firstLine="709"/>
        <w:jc w:val="both"/>
        <w:rPr>
          <w:rFonts w:ascii="Times New Roman" w:hAnsi="Times New Roman" w:cs="Times New Roman"/>
        </w:rPr>
      </w:pPr>
      <w:r w:rsidRPr="00EE0AFA">
        <w:rPr>
          <w:rFonts w:ascii="Times New Roman" w:hAnsi="Times New Roman" w:cs="Times New Roman"/>
        </w:rPr>
        <w:lastRenderedPageBreak/>
        <w:t>- в случае</w:t>
      </w:r>
      <w:proofErr w:type="gramStart"/>
      <w:r w:rsidRPr="00EE0AFA">
        <w:rPr>
          <w:rFonts w:ascii="Times New Roman" w:hAnsi="Times New Roman" w:cs="Times New Roman"/>
        </w:rPr>
        <w:t>,</w:t>
      </w:r>
      <w:proofErr w:type="gramEnd"/>
      <w:r w:rsidRPr="00EE0AFA">
        <w:rPr>
          <w:rFonts w:ascii="Times New Roman" w:hAnsi="Times New Roman" w:cs="Times New Roman"/>
        </w:rPr>
        <w:t xml:space="preserve"> если масса средства индивидуальной мобильности не превышает 35 кг, и при соблюдении о</w:t>
      </w:r>
      <w:r>
        <w:rPr>
          <w:rFonts w:ascii="Times New Roman" w:hAnsi="Times New Roman" w:cs="Times New Roman"/>
        </w:rPr>
        <w:t>дного из установленных условий.</w:t>
      </w:r>
    </w:p>
    <w:p w:rsidR="00EE0AFA" w:rsidRPr="00EE0AFA" w:rsidRDefault="00EE0AFA" w:rsidP="00EE0AFA">
      <w:pPr>
        <w:spacing w:after="0" w:line="240" w:lineRule="exact"/>
        <w:ind w:firstLine="709"/>
        <w:jc w:val="both"/>
        <w:rPr>
          <w:rFonts w:ascii="Times New Roman" w:hAnsi="Times New Roman" w:cs="Times New Roman"/>
        </w:rPr>
      </w:pPr>
      <w:r w:rsidRPr="00EE0AFA">
        <w:rPr>
          <w:rFonts w:ascii="Times New Roman" w:hAnsi="Times New Roman" w:cs="Times New Roman"/>
        </w:rPr>
        <w:t>Движение лиц, использующих для передвижения средства индивидуальной мобильности, разрешается</w:t>
      </w:r>
      <w:r>
        <w:rPr>
          <w:rFonts w:ascii="Times New Roman" w:hAnsi="Times New Roman" w:cs="Times New Roman"/>
        </w:rPr>
        <w:t xml:space="preserve"> со скоростью не более 25 км/ч.</w:t>
      </w:r>
    </w:p>
    <w:p w:rsidR="00EE0AFA" w:rsidRPr="00EE0AFA" w:rsidRDefault="00EE0AFA" w:rsidP="00EE0AFA">
      <w:pPr>
        <w:spacing w:after="0" w:line="240" w:lineRule="exact"/>
        <w:ind w:firstLine="709"/>
        <w:jc w:val="both"/>
        <w:rPr>
          <w:rFonts w:ascii="Times New Roman" w:hAnsi="Times New Roman" w:cs="Times New Roman"/>
        </w:rPr>
      </w:pPr>
      <w:r w:rsidRPr="00EE0AFA">
        <w:rPr>
          <w:rFonts w:ascii="Times New Roman" w:hAnsi="Times New Roman" w:cs="Times New Roman"/>
        </w:rPr>
        <w:t>Во всех случаях совмещенного с пешеходами движения велосипедистов и лиц, использующих для передвижения средства индивидуальной мобильн</w:t>
      </w:r>
      <w:r>
        <w:rPr>
          <w:rFonts w:ascii="Times New Roman" w:hAnsi="Times New Roman" w:cs="Times New Roman"/>
        </w:rPr>
        <w:t>ости, пешеходы имеют приоритет.</w:t>
      </w:r>
    </w:p>
    <w:p w:rsidR="00EE0AFA" w:rsidRPr="00EE0AFA" w:rsidRDefault="00EE0AFA" w:rsidP="00EE0AFA">
      <w:pPr>
        <w:spacing w:after="0" w:line="240" w:lineRule="exact"/>
        <w:ind w:firstLine="709"/>
        <w:jc w:val="both"/>
        <w:rPr>
          <w:rFonts w:ascii="Times New Roman" w:hAnsi="Times New Roman" w:cs="Times New Roman"/>
        </w:rPr>
      </w:pPr>
      <w:r>
        <w:rPr>
          <w:rFonts w:ascii="Times New Roman" w:hAnsi="Times New Roman" w:cs="Times New Roman"/>
        </w:rPr>
        <w:t xml:space="preserve">Кроме того, </w:t>
      </w:r>
      <w:proofErr w:type="gramStart"/>
      <w:r>
        <w:rPr>
          <w:rFonts w:ascii="Times New Roman" w:hAnsi="Times New Roman" w:cs="Times New Roman"/>
        </w:rPr>
        <w:t>введены</w:t>
      </w:r>
      <w:proofErr w:type="gramEnd"/>
      <w:r>
        <w:rPr>
          <w:rFonts w:ascii="Times New Roman" w:hAnsi="Times New Roman" w:cs="Times New Roman"/>
        </w:rPr>
        <w:t>:</w:t>
      </w:r>
    </w:p>
    <w:p w:rsidR="00EE0AFA" w:rsidRPr="00EE0AFA" w:rsidRDefault="00EE0AFA" w:rsidP="00EE0AFA">
      <w:pPr>
        <w:spacing w:after="0" w:line="240" w:lineRule="exact"/>
        <w:ind w:firstLine="709"/>
        <w:jc w:val="both"/>
        <w:rPr>
          <w:rFonts w:ascii="Times New Roman" w:hAnsi="Times New Roman" w:cs="Times New Roman"/>
        </w:rPr>
      </w:pPr>
      <w:r w:rsidRPr="00EE0AFA">
        <w:rPr>
          <w:rFonts w:ascii="Times New Roman" w:hAnsi="Times New Roman" w:cs="Times New Roman"/>
        </w:rPr>
        <w:t>- запрет на движение, остановку и стоянку на направляющих остр</w:t>
      </w:r>
      <w:r>
        <w:rPr>
          <w:rFonts w:ascii="Times New Roman" w:hAnsi="Times New Roman" w:cs="Times New Roman"/>
        </w:rPr>
        <w:t>овках и островках безопасности;</w:t>
      </w:r>
    </w:p>
    <w:p w:rsidR="001E573F" w:rsidRDefault="00EE0AFA" w:rsidP="00EE0AFA">
      <w:pPr>
        <w:spacing w:after="0" w:line="240" w:lineRule="exact"/>
        <w:ind w:firstLine="709"/>
        <w:jc w:val="both"/>
        <w:rPr>
          <w:rFonts w:ascii="Times New Roman" w:hAnsi="Times New Roman" w:cs="Times New Roman"/>
        </w:rPr>
      </w:pPr>
      <w:r w:rsidRPr="00EE0AFA">
        <w:rPr>
          <w:rFonts w:ascii="Times New Roman" w:hAnsi="Times New Roman" w:cs="Times New Roman"/>
        </w:rPr>
        <w:t>- новые дорожные знаки, обозначающие зарядку для электромобилей и запрет движения автобусов.</w:t>
      </w:r>
    </w:p>
    <w:p w:rsidR="00367388" w:rsidRDefault="00367388" w:rsidP="00EE0AFA">
      <w:pPr>
        <w:spacing w:after="0" w:line="240" w:lineRule="exact"/>
        <w:ind w:firstLine="709"/>
        <w:jc w:val="both"/>
        <w:rPr>
          <w:rFonts w:ascii="Times New Roman" w:hAnsi="Times New Roman" w:cs="Times New Roman"/>
        </w:rPr>
      </w:pPr>
    </w:p>
    <w:p w:rsidR="00367388" w:rsidRPr="00367388" w:rsidRDefault="00367388" w:rsidP="00367388">
      <w:pPr>
        <w:spacing w:after="0" w:line="240" w:lineRule="exact"/>
        <w:ind w:firstLine="709"/>
        <w:jc w:val="both"/>
        <w:rPr>
          <w:rFonts w:ascii="Times New Roman" w:hAnsi="Times New Roman" w:cs="Times New Roman"/>
          <w:b/>
        </w:rPr>
      </w:pPr>
      <w:r w:rsidRPr="00367388">
        <w:rPr>
          <w:rFonts w:ascii="Times New Roman" w:hAnsi="Times New Roman" w:cs="Times New Roman"/>
          <w:b/>
        </w:rPr>
        <w:t>в Федеральный закон «О защите населения и территорий от чрезвычайных ситуаций природного и техногенного характера»</w:t>
      </w:r>
      <w:r w:rsidRPr="00367388">
        <w:rPr>
          <w:rFonts w:ascii="Times New Roman" w:hAnsi="Times New Roman" w:cs="Times New Roman"/>
          <w:b/>
        </w:rPr>
        <w:t xml:space="preserve"> </w:t>
      </w:r>
      <w:r>
        <w:rPr>
          <w:rFonts w:ascii="Times New Roman" w:hAnsi="Times New Roman" w:cs="Times New Roman"/>
          <w:b/>
        </w:rPr>
        <w:t>в</w:t>
      </w:r>
      <w:r w:rsidRPr="00367388">
        <w:rPr>
          <w:rFonts w:ascii="Times New Roman" w:hAnsi="Times New Roman" w:cs="Times New Roman"/>
          <w:b/>
        </w:rPr>
        <w:t>несены изменения</w:t>
      </w:r>
    </w:p>
    <w:p w:rsidR="00367388" w:rsidRPr="00367388" w:rsidRDefault="00367388" w:rsidP="00367388">
      <w:pPr>
        <w:spacing w:after="0" w:line="240" w:lineRule="exact"/>
        <w:jc w:val="both"/>
        <w:rPr>
          <w:rFonts w:ascii="Times New Roman" w:hAnsi="Times New Roman" w:cs="Times New Roman"/>
        </w:rPr>
      </w:pPr>
    </w:p>
    <w:p w:rsidR="00367388" w:rsidRPr="00367388" w:rsidRDefault="00367388" w:rsidP="00367388">
      <w:pPr>
        <w:spacing w:after="0" w:line="240" w:lineRule="exact"/>
        <w:ind w:firstLine="709"/>
        <w:jc w:val="both"/>
        <w:rPr>
          <w:rFonts w:ascii="Times New Roman" w:hAnsi="Times New Roman" w:cs="Times New Roman"/>
        </w:rPr>
      </w:pPr>
      <w:r w:rsidRPr="00367388">
        <w:rPr>
          <w:rFonts w:ascii="Times New Roman" w:hAnsi="Times New Roman" w:cs="Times New Roman"/>
        </w:rPr>
        <w:t>Федеральным законом от 04.11.2022 № 417-ФЗ введены новые понятия «оповещение населения» и «система оповещения населения» (Федеральный закон от 04.11.2022 № 417-ФЗ «О внесении изменений в Федеральный закон «О гражданской обороне» и статьи 1 и 14 Федерального закона «О защите населения и территорий от чрезвычайных ситуаций природн</w:t>
      </w:r>
      <w:r>
        <w:rPr>
          <w:rFonts w:ascii="Times New Roman" w:hAnsi="Times New Roman" w:cs="Times New Roman"/>
        </w:rPr>
        <w:t>ого и техногенного характера»).</w:t>
      </w:r>
      <w:r w:rsidRPr="00367388">
        <w:rPr>
          <w:rFonts w:ascii="Times New Roman" w:hAnsi="Times New Roman" w:cs="Times New Roman"/>
        </w:rPr>
        <w:t xml:space="preserve"> </w:t>
      </w:r>
      <w:r w:rsidRPr="00367388">
        <w:rPr>
          <w:rFonts w:ascii="Times New Roman" w:hAnsi="Times New Roman" w:cs="Times New Roman"/>
        </w:rPr>
        <w:t>Новый закон вступил в силу с 4 мая 2023 года.</w:t>
      </w:r>
    </w:p>
    <w:p w:rsidR="00367388" w:rsidRPr="00367388" w:rsidRDefault="00367388" w:rsidP="00367388">
      <w:pPr>
        <w:spacing w:after="0" w:line="240" w:lineRule="exact"/>
        <w:ind w:firstLine="709"/>
        <w:jc w:val="both"/>
        <w:rPr>
          <w:rFonts w:ascii="Times New Roman" w:hAnsi="Times New Roman" w:cs="Times New Roman"/>
        </w:rPr>
      </w:pPr>
      <w:r w:rsidRPr="00367388">
        <w:rPr>
          <w:rFonts w:ascii="Times New Roman" w:hAnsi="Times New Roman" w:cs="Times New Roman"/>
        </w:rPr>
        <w:t xml:space="preserve">Под оповещением населения понимается доведение до населения сигналов оповещения и экстренной информации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Под системой оповещения населения – совокупность технических средств, предназначенных для приема, обработки и передачи в </w:t>
      </w:r>
      <w:proofErr w:type="gramStart"/>
      <w:r w:rsidRPr="00367388">
        <w:rPr>
          <w:rFonts w:ascii="Times New Roman" w:hAnsi="Times New Roman" w:cs="Times New Roman"/>
        </w:rPr>
        <w:t>автоматизированном</w:t>
      </w:r>
      <w:proofErr w:type="gramEnd"/>
      <w:r w:rsidRPr="00367388">
        <w:rPr>
          <w:rFonts w:ascii="Times New Roman" w:hAnsi="Times New Roman" w:cs="Times New Roman"/>
        </w:rPr>
        <w:t xml:space="preserve"> и (или) автоматических режимах сигналов оповещения и экстренной информации об опасностях, возникающих при военных конфликтах или вследствие этих конфликтов, а также при чрезвычайных ситуациях приро</w:t>
      </w:r>
      <w:r>
        <w:rPr>
          <w:rFonts w:ascii="Times New Roman" w:hAnsi="Times New Roman" w:cs="Times New Roman"/>
        </w:rPr>
        <w:t>дного и техногенного характера.</w:t>
      </w:r>
    </w:p>
    <w:p w:rsidR="00367388" w:rsidRPr="00367388" w:rsidRDefault="00367388" w:rsidP="00367388">
      <w:pPr>
        <w:spacing w:after="0" w:line="240" w:lineRule="exact"/>
        <w:ind w:firstLine="709"/>
        <w:jc w:val="both"/>
        <w:rPr>
          <w:rFonts w:ascii="Times New Roman" w:hAnsi="Times New Roman" w:cs="Times New Roman"/>
        </w:rPr>
      </w:pPr>
      <w:r w:rsidRPr="00367388">
        <w:rPr>
          <w:rFonts w:ascii="Times New Roman" w:hAnsi="Times New Roman" w:cs="Times New Roman"/>
        </w:rPr>
        <w:t>Правительство Российской Федерации должно определить порядок создания, реконструкции и поддержания в состоянии постоянной готовности к использованию систем оповещения населения (ст. 6 Федерального закона от 12.02.1998 № 28-ФЗ «О гражданской обороне»).</w:t>
      </w:r>
    </w:p>
    <w:p w:rsidR="00367388" w:rsidRPr="00367388" w:rsidRDefault="00367388" w:rsidP="00367388">
      <w:pPr>
        <w:spacing w:after="0" w:line="240" w:lineRule="exact"/>
        <w:ind w:firstLine="709"/>
        <w:jc w:val="both"/>
        <w:rPr>
          <w:rFonts w:ascii="Times New Roman" w:hAnsi="Times New Roman" w:cs="Times New Roman"/>
        </w:rPr>
      </w:pPr>
    </w:p>
    <w:p w:rsidR="00CF54C1" w:rsidRPr="00CF54C1" w:rsidRDefault="00CF54C1" w:rsidP="00CF54C1">
      <w:pPr>
        <w:spacing w:after="0" w:line="240" w:lineRule="exact"/>
        <w:ind w:firstLine="709"/>
        <w:jc w:val="center"/>
        <w:rPr>
          <w:rFonts w:ascii="Times New Roman" w:hAnsi="Times New Roman" w:cs="Times New Roman"/>
          <w:b/>
          <w:sz w:val="24"/>
          <w:szCs w:val="24"/>
        </w:rPr>
      </w:pPr>
      <w:r w:rsidRPr="00CF54C1">
        <w:rPr>
          <w:rFonts w:ascii="Times New Roman" w:hAnsi="Times New Roman" w:cs="Times New Roman"/>
          <w:b/>
          <w:sz w:val="24"/>
          <w:szCs w:val="24"/>
        </w:rPr>
        <w:t>С</w:t>
      </w:r>
      <w:r w:rsidRPr="00CF54C1">
        <w:rPr>
          <w:rFonts w:ascii="Times New Roman" w:hAnsi="Times New Roman" w:cs="Times New Roman"/>
          <w:b/>
          <w:sz w:val="24"/>
          <w:szCs w:val="24"/>
        </w:rPr>
        <w:t>роки наказания за налоговые преступления</w:t>
      </w:r>
      <w:r w:rsidRPr="00CF54C1">
        <w:rPr>
          <w:rFonts w:ascii="Times New Roman" w:hAnsi="Times New Roman" w:cs="Times New Roman"/>
          <w:b/>
          <w:sz w:val="24"/>
          <w:szCs w:val="24"/>
        </w:rPr>
        <w:t xml:space="preserve"> снижены</w:t>
      </w:r>
    </w:p>
    <w:p w:rsidR="00CF54C1" w:rsidRPr="00CF54C1" w:rsidRDefault="00CF54C1" w:rsidP="00CF54C1">
      <w:pPr>
        <w:spacing w:after="0" w:line="240" w:lineRule="exact"/>
        <w:ind w:firstLine="709"/>
        <w:jc w:val="both"/>
        <w:rPr>
          <w:rFonts w:ascii="Times New Roman" w:hAnsi="Times New Roman" w:cs="Times New Roman"/>
        </w:rPr>
      </w:pPr>
      <w:bookmarkStart w:id="0" w:name="_GoBack"/>
      <w:bookmarkEnd w:id="0"/>
    </w:p>
    <w:p w:rsidR="00CF54C1" w:rsidRPr="00CF54C1" w:rsidRDefault="00CF54C1" w:rsidP="00CF54C1">
      <w:pPr>
        <w:spacing w:after="0" w:line="240" w:lineRule="exact"/>
        <w:ind w:firstLine="709"/>
        <w:jc w:val="both"/>
        <w:rPr>
          <w:rFonts w:ascii="Times New Roman" w:hAnsi="Times New Roman" w:cs="Times New Roman"/>
        </w:rPr>
      </w:pPr>
      <w:r w:rsidRPr="00CF54C1">
        <w:rPr>
          <w:rFonts w:ascii="Times New Roman" w:hAnsi="Times New Roman" w:cs="Times New Roman"/>
        </w:rPr>
        <w:t>Федеральным законом от 18.03.2023 № 78-ФЗ «О внесении изменений в Уголовный кодекс Российской Федерации и Уголовно-процессуальный кодекс Российской Федерации» снижены сроки наказания в виде лишения свободы за совершение преступлений, связанных с неуплатой обязательных платежей в бюджет (ст.ст. 199, 199.1, 199.2, 199.4 УК РФ). Данные противоправные деяния переведены из категории тяжких преступлений в преступления средней тяжести.</w:t>
      </w:r>
    </w:p>
    <w:p w:rsidR="00CF54C1" w:rsidRPr="00CF54C1" w:rsidRDefault="00CF54C1" w:rsidP="00CF54C1">
      <w:pPr>
        <w:spacing w:after="0" w:line="240" w:lineRule="exact"/>
        <w:ind w:firstLine="709"/>
        <w:jc w:val="both"/>
        <w:rPr>
          <w:rFonts w:ascii="Times New Roman" w:hAnsi="Times New Roman" w:cs="Times New Roman"/>
        </w:rPr>
      </w:pPr>
    </w:p>
    <w:p w:rsidR="00367388" w:rsidRPr="00436C24" w:rsidRDefault="00CF54C1" w:rsidP="00CF54C1">
      <w:pPr>
        <w:spacing w:after="0" w:line="240" w:lineRule="exact"/>
        <w:ind w:firstLine="709"/>
        <w:jc w:val="both"/>
        <w:rPr>
          <w:rFonts w:ascii="Times New Roman" w:hAnsi="Times New Roman" w:cs="Times New Roman"/>
        </w:rPr>
      </w:pPr>
      <w:r w:rsidRPr="00CF54C1">
        <w:rPr>
          <w:rFonts w:ascii="Times New Roman" w:hAnsi="Times New Roman" w:cs="Times New Roman"/>
        </w:rPr>
        <w:t>Кроме того, положения статьи 24 УПК РФ об отказе в возбуждении уголовного дела и прекращении производства по делу дополнены новым основанием. Так, при условии уплаты в полном объеме суммы недоимки, пеней и штрафов в соответствии с законодательством о налогах и сборах уголовное дело не может быть возбуждено, а возбужденное подлежит прекращению на основании п. 7 ч. 1 ст. 24 УПК РФ.</w:t>
      </w:r>
    </w:p>
    <w:sectPr w:rsidR="00367388" w:rsidRPr="00436C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E79"/>
    <w:rsid w:val="000160BC"/>
    <w:rsid w:val="00125FC4"/>
    <w:rsid w:val="001B4766"/>
    <w:rsid w:val="001E1AB3"/>
    <w:rsid w:val="001E573F"/>
    <w:rsid w:val="00211A4F"/>
    <w:rsid w:val="00343DBC"/>
    <w:rsid w:val="00367388"/>
    <w:rsid w:val="003771E4"/>
    <w:rsid w:val="003D5CC1"/>
    <w:rsid w:val="004317C3"/>
    <w:rsid w:val="00436C24"/>
    <w:rsid w:val="005F2352"/>
    <w:rsid w:val="006C70D4"/>
    <w:rsid w:val="00700B4A"/>
    <w:rsid w:val="00766CF2"/>
    <w:rsid w:val="00871077"/>
    <w:rsid w:val="00957AE5"/>
    <w:rsid w:val="009C2B72"/>
    <w:rsid w:val="00CF54C1"/>
    <w:rsid w:val="00D30245"/>
    <w:rsid w:val="00E067CE"/>
    <w:rsid w:val="00E06C85"/>
    <w:rsid w:val="00E200DF"/>
    <w:rsid w:val="00E81504"/>
    <w:rsid w:val="00EB2E79"/>
    <w:rsid w:val="00EE0AFA"/>
    <w:rsid w:val="00FF1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11</Pages>
  <Words>6142</Words>
  <Characters>35010</Characters>
  <Application>Microsoft Office Word</Application>
  <DocSecurity>0</DocSecurity>
  <Lines>291</Lines>
  <Paragraphs>82</Paragraphs>
  <ScaleCrop>false</ScaleCrop>
  <Company/>
  <LinksUpToDate>false</LinksUpToDate>
  <CharactersWithSpaces>41070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Prok</dc:creator>
  <cp:keywords/>
  <dc:description/>
  <cp:lastModifiedBy>Prok</cp:lastModifiedBy>
  <cp:revision>27</cp:revision>
  <dcterms:created xsi:type="dcterms:W3CDTF">2023-07-21T12:19:00Z</dcterms:created>
  <dcterms:modified xsi:type="dcterms:W3CDTF">2023-07-21T12:55:00Z</dcterms:modified>
</cp:coreProperties>
</file>